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27A" w:rsidRDefault="00467CD0" w:rsidP="008B627A">
      <w:pPr>
        <w:pStyle w:val="3"/>
        <w:rPr>
          <w:szCs w:val="28"/>
        </w:rPr>
      </w:pPr>
      <w:r w:rsidRPr="00BF7535">
        <w:rPr>
          <w:szCs w:val="28"/>
        </w:rPr>
        <w:t xml:space="preserve">ЛЕКЦИЯ </w:t>
      </w:r>
      <w:r w:rsidR="006D3E58">
        <w:rPr>
          <w:szCs w:val="28"/>
        </w:rPr>
        <w:t>3</w:t>
      </w:r>
      <w:r w:rsidR="008B627A">
        <w:rPr>
          <w:szCs w:val="28"/>
        </w:rPr>
        <w:t xml:space="preserve"> </w:t>
      </w:r>
      <w:r w:rsidR="006D3E58" w:rsidRPr="005F5974">
        <w:t>Нормативно-техническая база в области лесоводства, особенности организации и технологии рубок</w:t>
      </w:r>
      <w:r w:rsidR="006D3E58" w:rsidRPr="008B627A">
        <w:rPr>
          <w:szCs w:val="28"/>
        </w:rPr>
        <w:t xml:space="preserve"> </w:t>
      </w:r>
      <w:r w:rsidR="006D3E58">
        <w:rPr>
          <w:szCs w:val="28"/>
        </w:rPr>
        <w:t xml:space="preserve"> </w:t>
      </w:r>
    </w:p>
    <w:p w:rsidR="006D3E58" w:rsidRDefault="006D3E58" w:rsidP="006D3E58"/>
    <w:p w:rsidR="006D3E58" w:rsidRPr="002E3250" w:rsidRDefault="006D3E58" w:rsidP="006D3E58">
      <w:pPr>
        <w:pStyle w:val="3"/>
        <w:rPr>
          <w:bCs w:val="0"/>
          <w:i/>
          <w:iCs/>
          <w:szCs w:val="28"/>
        </w:rPr>
      </w:pPr>
      <w:bookmarkStart w:id="0" w:name="_GoBack"/>
      <w:r w:rsidRPr="002E3250">
        <w:rPr>
          <w:bCs w:val="0"/>
          <w:szCs w:val="28"/>
        </w:rPr>
        <w:t>План лекции</w:t>
      </w:r>
      <w:r w:rsidR="002E3250" w:rsidRPr="002E3250">
        <w:rPr>
          <w:bCs w:val="0"/>
          <w:szCs w:val="28"/>
        </w:rPr>
        <w:t xml:space="preserve"> (4 часа)</w:t>
      </w:r>
    </w:p>
    <w:bookmarkEnd w:id="0"/>
    <w:p w:rsidR="006D3E58" w:rsidRPr="006D3E58" w:rsidRDefault="006D3E58" w:rsidP="006D3E58">
      <w:pPr>
        <w:rPr>
          <w:sz w:val="28"/>
          <w:szCs w:val="28"/>
        </w:rPr>
      </w:pPr>
    </w:p>
    <w:p w:rsidR="006D3E58" w:rsidRPr="006D3E58" w:rsidRDefault="006D3E58" w:rsidP="006D3E58">
      <w:pPr>
        <w:rPr>
          <w:sz w:val="28"/>
          <w:szCs w:val="28"/>
        </w:rPr>
      </w:pPr>
      <w:r w:rsidRPr="006D3E58">
        <w:rPr>
          <w:sz w:val="28"/>
          <w:szCs w:val="28"/>
        </w:rPr>
        <w:t>1. Лесной Кодекс и другие государственные решения в области лесоводства</w:t>
      </w:r>
    </w:p>
    <w:p w:rsidR="006D3E58" w:rsidRPr="006D3E58" w:rsidRDefault="006D3E58" w:rsidP="006D3E58">
      <w:pPr>
        <w:rPr>
          <w:sz w:val="28"/>
          <w:szCs w:val="28"/>
        </w:rPr>
      </w:pPr>
      <w:r w:rsidRPr="006D3E58">
        <w:rPr>
          <w:sz w:val="28"/>
          <w:szCs w:val="28"/>
        </w:rPr>
        <w:t>2. Стандарты и технические кодексы установившейся практики, инструкции и др.</w:t>
      </w:r>
    </w:p>
    <w:p w:rsidR="006D3E58" w:rsidRPr="006D3E58" w:rsidRDefault="006D3E58" w:rsidP="006D3E58">
      <w:pPr>
        <w:rPr>
          <w:sz w:val="28"/>
          <w:szCs w:val="28"/>
        </w:rPr>
      </w:pPr>
      <w:r w:rsidRPr="006D3E58">
        <w:rPr>
          <w:sz w:val="28"/>
          <w:szCs w:val="28"/>
        </w:rPr>
        <w:t>3. Организация труда на лесосечных работах</w:t>
      </w:r>
    </w:p>
    <w:p w:rsidR="008B627A" w:rsidRPr="006D3E58" w:rsidRDefault="006D3E58" w:rsidP="006D3E58">
      <w:pPr>
        <w:pStyle w:val="3"/>
        <w:jc w:val="left"/>
        <w:rPr>
          <w:b w:val="0"/>
          <w:szCs w:val="28"/>
        </w:rPr>
      </w:pPr>
      <w:r w:rsidRPr="006D3E58">
        <w:rPr>
          <w:b w:val="0"/>
          <w:szCs w:val="28"/>
        </w:rPr>
        <w:t>4. Типы технологических процессов лесосечных</w:t>
      </w:r>
      <w:r w:rsidRPr="006D3E58">
        <w:rPr>
          <w:b w:val="0"/>
        </w:rPr>
        <w:t xml:space="preserve"> работ</w:t>
      </w:r>
    </w:p>
    <w:p w:rsidR="008B627A" w:rsidRPr="003B6B02" w:rsidRDefault="008B627A" w:rsidP="008B627A">
      <w:pPr>
        <w:pStyle w:val="3"/>
        <w:rPr>
          <w:b w:val="0"/>
          <w:szCs w:val="28"/>
        </w:rPr>
      </w:pPr>
    </w:p>
    <w:p w:rsidR="007A5D2C" w:rsidRPr="003B6B02" w:rsidRDefault="007A5D2C" w:rsidP="007A5D2C">
      <w:pPr>
        <w:rPr>
          <w:sz w:val="28"/>
          <w:szCs w:val="28"/>
        </w:rPr>
      </w:pPr>
    </w:p>
    <w:p w:rsidR="007A5D2C" w:rsidRPr="006D3E58" w:rsidRDefault="007A5D2C" w:rsidP="007A5D2C">
      <w:pPr>
        <w:rPr>
          <w:b/>
          <w:sz w:val="28"/>
          <w:szCs w:val="28"/>
        </w:rPr>
      </w:pPr>
      <w:r w:rsidRPr="003B6B02">
        <w:rPr>
          <w:b/>
          <w:sz w:val="28"/>
          <w:szCs w:val="28"/>
        </w:rPr>
        <w:t xml:space="preserve">1. </w:t>
      </w:r>
      <w:r w:rsidR="008B627A" w:rsidRPr="003B6B02">
        <w:rPr>
          <w:b/>
          <w:sz w:val="28"/>
          <w:szCs w:val="28"/>
        </w:rPr>
        <w:t xml:space="preserve"> </w:t>
      </w:r>
      <w:r w:rsidR="006D3E58" w:rsidRPr="006D3E58">
        <w:rPr>
          <w:b/>
          <w:sz w:val="28"/>
          <w:szCs w:val="28"/>
        </w:rPr>
        <w:t>Лесной Кодекс и другие государственные решения в области лесоводства</w:t>
      </w:r>
    </w:p>
    <w:p w:rsidR="007A5D2C" w:rsidRPr="003B6B02" w:rsidRDefault="007A5D2C" w:rsidP="003B6B02">
      <w:pPr>
        <w:ind w:firstLine="709"/>
        <w:jc w:val="both"/>
        <w:rPr>
          <w:sz w:val="28"/>
          <w:szCs w:val="28"/>
        </w:rPr>
      </w:pPr>
    </w:p>
    <w:p w:rsidR="006D3E58" w:rsidRPr="00EB53D3" w:rsidRDefault="006D3E58" w:rsidP="000B13A2">
      <w:pPr>
        <w:ind w:firstLine="709"/>
        <w:jc w:val="both"/>
        <w:rPr>
          <w:rFonts w:eastAsia="Malgun Gothic"/>
          <w:sz w:val="30"/>
          <w:szCs w:val="30"/>
          <w:lang w:eastAsia="ko-KR"/>
        </w:rPr>
      </w:pPr>
      <w:r w:rsidRPr="00EB53D3">
        <w:rPr>
          <w:rFonts w:eastAsia="Malgun Gothic"/>
          <w:sz w:val="30"/>
          <w:szCs w:val="30"/>
          <w:lang w:eastAsia="ko-KR"/>
        </w:rPr>
        <w:t xml:space="preserve">Ведение лесного хозяйства в Республике Беларусь, в том числе и рубки леса, регламентируется целым рядом законодательных актов различного уровня. Прежде всего, это Лесной кодекс Республики Беларусь. </w:t>
      </w:r>
      <w:r w:rsidR="000B13A2">
        <w:rPr>
          <w:rFonts w:eastAsia="Malgun Gothic"/>
          <w:sz w:val="30"/>
          <w:szCs w:val="30"/>
          <w:lang w:eastAsia="ko-KR"/>
        </w:rPr>
        <w:t xml:space="preserve"> </w:t>
      </w:r>
      <w:r w:rsidRPr="00EB53D3">
        <w:rPr>
          <w:rFonts w:eastAsia="Malgun Gothic"/>
          <w:sz w:val="30"/>
          <w:szCs w:val="30"/>
          <w:lang w:eastAsia="ko-KR"/>
        </w:rPr>
        <w:t xml:space="preserve">В соответствии со статьей 19 Лесного Кодекса в Беларуси </w:t>
      </w:r>
      <w:r w:rsidRPr="009B285B">
        <w:rPr>
          <w:rFonts w:eastAsia="Malgun Gothic"/>
          <w:sz w:val="30"/>
          <w:szCs w:val="30"/>
          <w:u w:val="single"/>
          <w:lang w:eastAsia="ko-KR"/>
        </w:rPr>
        <w:t>режим лесопользования</w:t>
      </w:r>
      <w:r w:rsidRPr="00EB53D3">
        <w:rPr>
          <w:rFonts w:eastAsia="Malgun Gothic"/>
          <w:sz w:val="30"/>
          <w:szCs w:val="30"/>
          <w:lang w:eastAsia="ko-KR"/>
        </w:rPr>
        <w:t xml:space="preserve"> зависит от </w:t>
      </w:r>
      <w:r w:rsidRPr="009B285B">
        <w:rPr>
          <w:rFonts w:eastAsia="Malgun Gothic"/>
          <w:sz w:val="30"/>
          <w:szCs w:val="30"/>
          <w:u w:val="single"/>
          <w:lang w:eastAsia="ko-KR"/>
        </w:rPr>
        <w:t>целевого назначения лесов</w:t>
      </w:r>
      <w:r w:rsidRPr="00EB53D3">
        <w:rPr>
          <w:rFonts w:eastAsia="Malgun Gothic"/>
          <w:sz w:val="30"/>
          <w:szCs w:val="30"/>
          <w:lang w:eastAsia="ko-KR"/>
        </w:rPr>
        <w:t xml:space="preserve">. </w:t>
      </w:r>
    </w:p>
    <w:p w:rsidR="006D3E58" w:rsidRPr="00EB53D3" w:rsidRDefault="006D3E58" w:rsidP="000B13A2">
      <w:pPr>
        <w:ind w:firstLine="709"/>
        <w:jc w:val="both"/>
        <w:rPr>
          <w:rFonts w:eastAsia="Malgun Gothic"/>
          <w:sz w:val="30"/>
          <w:szCs w:val="30"/>
          <w:lang w:eastAsia="ko-KR"/>
        </w:rPr>
      </w:pPr>
      <w:r w:rsidRPr="00EB53D3">
        <w:rPr>
          <w:rFonts w:eastAsia="Malgun Gothic"/>
          <w:sz w:val="30"/>
          <w:szCs w:val="30"/>
          <w:lang w:eastAsia="ko-KR"/>
        </w:rPr>
        <w:t xml:space="preserve">В лесах, расположенных в границах особо охраняемых природных территорий, действуют ограничения и запреты на осуществление лесопользования, установленные положениями об этих территориях или их охранными документами. В лесах, расположенных в границах первого и второго поясов зон санитарной охраны источников и систем питьевого водоснабжения и в лесах, расположенных в границах типичных и редких природных ландшафтов и биотопов действуют ограничения и запреты на осуществление лесопользования, установленные в их охранных обязательствах. </w:t>
      </w:r>
    </w:p>
    <w:p w:rsidR="006D3E58" w:rsidRPr="00EB53D3" w:rsidRDefault="006D3E58" w:rsidP="000B13A2">
      <w:pPr>
        <w:ind w:firstLine="709"/>
        <w:jc w:val="both"/>
        <w:rPr>
          <w:rFonts w:eastAsia="Malgun Gothic"/>
          <w:i/>
          <w:sz w:val="30"/>
          <w:szCs w:val="30"/>
          <w:lang w:eastAsia="ko-KR"/>
        </w:rPr>
      </w:pPr>
      <w:r w:rsidRPr="00EB53D3">
        <w:rPr>
          <w:rFonts w:eastAsia="Malgun Gothic"/>
          <w:sz w:val="30"/>
          <w:szCs w:val="30"/>
          <w:lang w:eastAsia="ko-KR"/>
        </w:rPr>
        <w:t xml:space="preserve">Заготовка </w:t>
      </w:r>
      <w:r w:rsidRPr="004B2E1F">
        <w:rPr>
          <w:rFonts w:eastAsia="Malgun Gothic"/>
          <w:i/>
          <w:sz w:val="30"/>
          <w:szCs w:val="30"/>
          <w:lang w:eastAsia="ko-KR"/>
        </w:rPr>
        <w:t>древесины</w:t>
      </w:r>
      <w:r w:rsidRPr="00EB53D3">
        <w:rPr>
          <w:rFonts w:eastAsia="Malgun Gothic"/>
          <w:sz w:val="30"/>
          <w:szCs w:val="30"/>
          <w:lang w:eastAsia="ko-KR"/>
        </w:rPr>
        <w:t xml:space="preserve"> в порядке проведения </w:t>
      </w:r>
      <w:r w:rsidRPr="00EB53D3">
        <w:rPr>
          <w:rFonts w:eastAsia="Malgun Gothic"/>
          <w:i/>
          <w:sz w:val="30"/>
          <w:szCs w:val="30"/>
          <w:lang w:eastAsia="ko-KR"/>
        </w:rPr>
        <w:t xml:space="preserve">рубок главного пользования </w:t>
      </w:r>
      <w:r w:rsidRPr="00EB53D3">
        <w:rPr>
          <w:rFonts w:eastAsia="Malgun Gothic"/>
          <w:b/>
          <w:sz w:val="30"/>
          <w:szCs w:val="30"/>
          <w:lang w:eastAsia="ko-KR"/>
        </w:rPr>
        <w:t>запрещается</w:t>
      </w:r>
      <w:r w:rsidRPr="00EB53D3">
        <w:rPr>
          <w:rFonts w:eastAsia="Malgun Gothic"/>
          <w:i/>
          <w:sz w:val="30"/>
          <w:szCs w:val="30"/>
          <w:lang w:eastAsia="ko-KR"/>
        </w:rPr>
        <w:t>:</w:t>
      </w:r>
    </w:p>
    <w:p w:rsidR="006D3E58" w:rsidRPr="00EB53D3" w:rsidRDefault="006D3E58" w:rsidP="000B13A2">
      <w:pPr>
        <w:ind w:firstLine="709"/>
        <w:jc w:val="both"/>
        <w:rPr>
          <w:rFonts w:eastAsia="Malgun Gothic"/>
          <w:sz w:val="30"/>
          <w:szCs w:val="30"/>
          <w:lang w:eastAsia="ko-KR"/>
        </w:rPr>
      </w:pPr>
      <w:r w:rsidRPr="00EB53D3">
        <w:rPr>
          <w:rFonts w:eastAsia="Malgun Gothic"/>
          <w:sz w:val="30"/>
          <w:szCs w:val="30"/>
          <w:lang w:eastAsia="ko-KR"/>
        </w:rPr>
        <w:t>- в рекреационно-оздоровительных лесах;</w:t>
      </w:r>
    </w:p>
    <w:p w:rsidR="006D3E58" w:rsidRPr="00EB53D3" w:rsidRDefault="006D3E58" w:rsidP="000B13A2">
      <w:pPr>
        <w:ind w:firstLine="709"/>
        <w:jc w:val="both"/>
        <w:rPr>
          <w:rFonts w:eastAsia="Malgun Gothic"/>
          <w:sz w:val="30"/>
          <w:szCs w:val="30"/>
          <w:lang w:eastAsia="ko-KR"/>
        </w:rPr>
      </w:pPr>
      <w:r w:rsidRPr="00EB53D3">
        <w:rPr>
          <w:rFonts w:eastAsia="Malgun Gothic"/>
          <w:sz w:val="30"/>
          <w:szCs w:val="30"/>
          <w:lang w:eastAsia="ko-KR"/>
        </w:rPr>
        <w:t>- в лесах, расположенных в границах первого и второго поясов зон санитарной охраны источников и систем питьевого водоснабжения;</w:t>
      </w:r>
    </w:p>
    <w:p w:rsidR="006D3E58" w:rsidRPr="00EB53D3" w:rsidRDefault="006D3E58" w:rsidP="000B13A2">
      <w:pPr>
        <w:ind w:firstLine="709"/>
        <w:jc w:val="both"/>
        <w:rPr>
          <w:rFonts w:eastAsia="Malgun Gothic"/>
          <w:sz w:val="30"/>
          <w:szCs w:val="30"/>
          <w:lang w:eastAsia="ko-KR"/>
        </w:rPr>
      </w:pPr>
      <w:r w:rsidRPr="00EB53D3">
        <w:rPr>
          <w:rFonts w:eastAsia="Malgun Gothic"/>
          <w:sz w:val="30"/>
          <w:szCs w:val="30"/>
          <w:lang w:eastAsia="ko-KR"/>
        </w:rPr>
        <w:t>- в лесах, расположенных в границах полос шириной 100 метров в обе стороны от крайнего железнодорожного пути общего пользования, от оси республиканской автомобильной дороги.</w:t>
      </w:r>
    </w:p>
    <w:p w:rsidR="006D3E58" w:rsidRPr="00EB53D3" w:rsidRDefault="006D3E58" w:rsidP="000B13A2">
      <w:pPr>
        <w:ind w:firstLine="709"/>
        <w:jc w:val="both"/>
        <w:rPr>
          <w:rFonts w:eastAsia="Malgun Gothic"/>
          <w:sz w:val="30"/>
          <w:szCs w:val="30"/>
          <w:lang w:eastAsia="ko-KR"/>
        </w:rPr>
      </w:pPr>
      <w:r w:rsidRPr="00EB53D3">
        <w:rPr>
          <w:rFonts w:eastAsia="Malgun Gothic"/>
          <w:sz w:val="30"/>
          <w:szCs w:val="30"/>
          <w:lang w:eastAsia="ko-KR"/>
        </w:rPr>
        <w:t xml:space="preserve">Кроме того, в лесах, расположенных в границах первого и второго поясов зон санитарной охраны источников и систем питьевого водоснабжения </w:t>
      </w:r>
      <w:r w:rsidRPr="00EB53D3">
        <w:rPr>
          <w:rFonts w:eastAsia="Malgun Gothic"/>
          <w:b/>
          <w:sz w:val="30"/>
          <w:szCs w:val="30"/>
          <w:lang w:eastAsia="ko-KR"/>
        </w:rPr>
        <w:t>запрещается</w:t>
      </w:r>
      <w:r w:rsidRPr="00EB53D3">
        <w:rPr>
          <w:rFonts w:eastAsia="Malgun Gothic"/>
          <w:i/>
          <w:sz w:val="30"/>
          <w:szCs w:val="30"/>
          <w:lang w:eastAsia="ko-KR"/>
        </w:rPr>
        <w:t xml:space="preserve"> </w:t>
      </w:r>
      <w:r w:rsidRPr="00EB53D3">
        <w:rPr>
          <w:rFonts w:eastAsia="Malgun Gothic"/>
          <w:sz w:val="30"/>
          <w:szCs w:val="30"/>
          <w:lang w:eastAsia="ko-KR"/>
        </w:rPr>
        <w:t>также</w:t>
      </w:r>
      <w:r w:rsidRPr="00EB53D3">
        <w:rPr>
          <w:rFonts w:eastAsia="Malgun Gothic"/>
          <w:i/>
          <w:sz w:val="30"/>
          <w:szCs w:val="30"/>
          <w:lang w:eastAsia="ko-KR"/>
        </w:rPr>
        <w:t xml:space="preserve"> проведение</w:t>
      </w:r>
      <w:r w:rsidRPr="00EB53D3">
        <w:rPr>
          <w:rFonts w:eastAsia="Malgun Gothic"/>
          <w:sz w:val="30"/>
          <w:szCs w:val="30"/>
          <w:lang w:eastAsia="ko-KR"/>
        </w:rPr>
        <w:t xml:space="preserve"> </w:t>
      </w:r>
      <w:r w:rsidRPr="00EB53D3">
        <w:rPr>
          <w:rFonts w:eastAsia="Malgun Gothic"/>
          <w:i/>
          <w:sz w:val="30"/>
          <w:szCs w:val="30"/>
          <w:lang w:eastAsia="ko-KR"/>
        </w:rPr>
        <w:t>рубок обновления, формирования (переформирования) и реконструкции</w:t>
      </w:r>
      <w:r w:rsidRPr="00EB53D3">
        <w:rPr>
          <w:rFonts w:eastAsia="Malgun Gothic"/>
          <w:sz w:val="30"/>
          <w:szCs w:val="30"/>
          <w:lang w:eastAsia="ko-KR"/>
        </w:rPr>
        <w:t>.</w:t>
      </w:r>
    </w:p>
    <w:p w:rsidR="006D3E58" w:rsidRPr="00EB53D3" w:rsidRDefault="006D3E58" w:rsidP="000B13A2">
      <w:pPr>
        <w:ind w:firstLine="709"/>
        <w:jc w:val="both"/>
        <w:rPr>
          <w:rFonts w:eastAsia="Malgun Gothic"/>
          <w:sz w:val="30"/>
          <w:szCs w:val="30"/>
          <w:lang w:eastAsia="ko-KR"/>
        </w:rPr>
      </w:pPr>
      <w:r w:rsidRPr="00EB53D3">
        <w:rPr>
          <w:rFonts w:eastAsia="Malgun Gothic"/>
          <w:b/>
          <w:sz w:val="30"/>
          <w:szCs w:val="30"/>
          <w:lang w:eastAsia="ko-KR"/>
        </w:rPr>
        <w:t>Запрещается</w:t>
      </w:r>
      <w:r w:rsidRPr="00EB53D3">
        <w:rPr>
          <w:rFonts w:eastAsia="Malgun Gothic"/>
          <w:sz w:val="30"/>
          <w:szCs w:val="30"/>
          <w:lang w:eastAsia="ko-KR"/>
        </w:rPr>
        <w:t xml:space="preserve"> заготовка древесины в порядке проведения </w:t>
      </w:r>
      <w:r w:rsidRPr="00EB53D3">
        <w:rPr>
          <w:rFonts w:eastAsia="Malgun Gothic"/>
          <w:i/>
          <w:sz w:val="30"/>
          <w:szCs w:val="30"/>
          <w:lang w:eastAsia="ko-KR"/>
        </w:rPr>
        <w:t>сплошных и полосно-постепенных рубок главного пользования</w:t>
      </w:r>
      <w:r w:rsidRPr="00EB53D3">
        <w:rPr>
          <w:rFonts w:eastAsia="Malgun Gothic"/>
          <w:sz w:val="30"/>
          <w:szCs w:val="30"/>
          <w:lang w:eastAsia="ko-KR"/>
        </w:rPr>
        <w:t>:</w:t>
      </w:r>
    </w:p>
    <w:p w:rsidR="006D3E58" w:rsidRPr="00EB53D3" w:rsidRDefault="006D3E58" w:rsidP="000B13A2">
      <w:pPr>
        <w:ind w:firstLine="709"/>
        <w:jc w:val="both"/>
        <w:rPr>
          <w:rFonts w:eastAsia="Malgun Gothic"/>
          <w:sz w:val="30"/>
          <w:szCs w:val="30"/>
          <w:lang w:eastAsia="ko-KR"/>
        </w:rPr>
      </w:pPr>
      <w:r w:rsidRPr="00EB53D3">
        <w:rPr>
          <w:rFonts w:eastAsia="Malgun Gothic"/>
          <w:sz w:val="30"/>
          <w:szCs w:val="30"/>
          <w:lang w:eastAsia="ko-KR"/>
        </w:rPr>
        <w:lastRenderedPageBreak/>
        <w:t>- в лесах, расположенных в границах мест обитания диких животных и (или) произрастания дикорастущих растений, относящихся к видам, включенным в Красную книгу Республики Беларусь, переданных под охрану пользователям земельных участков и (или) водных объектов в порядке, определенном Совмином Республики Беларусь;</w:t>
      </w:r>
    </w:p>
    <w:p w:rsidR="006D3E58" w:rsidRPr="00EB53D3" w:rsidRDefault="006D3E58" w:rsidP="000B13A2">
      <w:pPr>
        <w:ind w:firstLine="709"/>
        <w:jc w:val="both"/>
        <w:rPr>
          <w:rFonts w:eastAsia="Malgun Gothic"/>
          <w:sz w:val="30"/>
          <w:szCs w:val="30"/>
          <w:lang w:eastAsia="ko-KR"/>
        </w:rPr>
      </w:pPr>
      <w:r w:rsidRPr="00EB53D3">
        <w:rPr>
          <w:rFonts w:eastAsia="Malgun Gothic"/>
          <w:sz w:val="30"/>
          <w:szCs w:val="30"/>
          <w:lang w:eastAsia="ko-KR"/>
        </w:rPr>
        <w:t xml:space="preserve">- в лесах, расположенных в границах типичных и редких природных ландшафтов и биотопов,  переданных под охрану пользователям земельных участков и (или) водных объектов в порядке, определенном Совмином Республики Беларусь; </w:t>
      </w:r>
    </w:p>
    <w:p w:rsidR="006D3E58" w:rsidRDefault="006D3E58" w:rsidP="000B13A2">
      <w:pPr>
        <w:ind w:firstLine="709"/>
        <w:jc w:val="both"/>
        <w:rPr>
          <w:rFonts w:eastAsia="Malgun Gothic"/>
          <w:sz w:val="30"/>
          <w:szCs w:val="30"/>
          <w:lang w:eastAsia="ko-KR"/>
        </w:rPr>
      </w:pPr>
      <w:r w:rsidRPr="00EB53D3">
        <w:rPr>
          <w:rFonts w:eastAsia="Malgun Gothic"/>
          <w:b/>
          <w:sz w:val="30"/>
          <w:szCs w:val="30"/>
          <w:lang w:eastAsia="ko-KR"/>
        </w:rPr>
        <w:t>Запрещается</w:t>
      </w:r>
      <w:r w:rsidRPr="00EB53D3">
        <w:rPr>
          <w:rFonts w:eastAsia="Malgun Gothic"/>
          <w:i/>
          <w:sz w:val="30"/>
          <w:szCs w:val="30"/>
          <w:lang w:eastAsia="ko-KR"/>
        </w:rPr>
        <w:t xml:space="preserve"> </w:t>
      </w:r>
      <w:r w:rsidRPr="00EB53D3">
        <w:rPr>
          <w:rFonts w:eastAsia="Malgun Gothic"/>
          <w:sz w:val="30"/>
          <w:szCs w:val="30"/>
          <w:lang w:eastAsia="ko-KR"/>
        </w:rPr>
        <w:t xml:space="preserve">заготовка древесины в порядке проведения </w:t>
      </w:r>
      <w:r w:rsidRPr="00EB53D3">
        <w:rPr>
          <w:rFonts w:eastAsia="Malgun Gothic"/>
          <w:i/>
          <w:sz w:val="30"/>
          <w:szCs w:val="30"/>
          <w:lang w:eastAsia="ko-KR"/>
        </w:rPr>
        <w:t>сплошных рубок главного пользования</w:t>
      </w:r>
      <w:r w:rsidRPr="00EB53D3">
        <w:rPr>
          <w:rFonts w:eastAsia="Malgun Gothic"/>
          <w:sz w:val="30"/>
          <w:szCs w:val="30"/>
          <w:lang w:eastAsia="ko-KR"/>
        </w:rPr>
        <w:t xml:space="preserve"> в лесах, расположенных в границах </w:t>
      </w:r>
      <w:proofErr w:type="spellStart"/>
      <w:r w:rsidRPr="00EB53D3">
        <w:rPr>
          <w:rFonts w:eastAsia="Malgun Gothic"/>
          <w:sz w:val="30"/>
          <w:szCs w:val="30"/>
          <w:lang w:eastAsia="ko-KR"/>
        </w:rPr>
        <w:t>водоохранных</w:t>
      </w:r>
      <w:proofErr w:type="spellEnd"/>
      <w:r w:rsidRPr="00EB53D3">
        <w:rPr>
          <w:rFonts w:eastAsia="Malgun Gothic"/>
          <w:sz w:val="30"/>
          <w:szCs w:val="30"/>
          <w:lang w:eastAsia="ko-KR"/>
        </w:rPr>
        <w:t xml:space="preserve"> зон.</w:t>
      </w:r>
    </w:p>
    <w:p w:rsidR="00B51FF8" w:rsidRDefault="00B51FF8" w:rsidP="004B2E1F">
      <w:pPr>
        <w:ind w:firstLine="709"/>
        <w:jc w:val="both"/>
        <w:rPr>
          <w:sz w:val="30"/>
          <w:szCs w:val="30"/>
        </w:rPr>
      </w:pPr>
    </w:p>
    <w:p w:rsidR="00B51FF8" w:rsidRPr="00B51FF8" w:rsidRDefault="00B51FF8" w:rsidP="00B51FF8">
      <w:pPr>
        <w:rPr>
          <w:b/>
          <w:sz w:val="28"/>
          <w:szCs w:val="28"/>
        </w:rPr>
      </w:pPr>
      <w:r w:rsidRPr="00B51FF8">
        <w:rPr>
          <w:b/>
          <w:sz w:val="28"/>
          <w:szCs w:val="28"/>
        </w:rPr>
        <w:t>2. Стандарты и технические кодексы установившейся практики, инструкции и др.</w:t>
      </w:r>
    </w:p>
    <w:p w:rsidR="00B51FF8" w:rsidRDefault="00B51FF8" w:rsidP="004B2E1F">
      <w:pPr>
        <w:ind w:firstLine="709"/>
        <w:jc w:val="both"/>
        <w:rPr>
          <w:sz w:val="30"/>
          <w:szCs w:val="30"/>
        </w:rPr>
      </w:pPr>
    </w:p>
    <w:p w:rsidR="004B2E1F" w:rsidRPr="004B2E1F" w:rsidRDefault="004B2E1F" w:rsidP="004B2E1F">
      <w:pPr>
        <w:ind w:firstLine="709"/>
        <w:jc w:val="both"/>
        <w:rPr>
          <w:rFonts w:eastAsia="Malgun Gothic"/>
          <w:sz w:val="30"/>
          <w:szCs w:val="30"/>
          <w:lang w:eastAsia="ko-KR"/>
        </w:rPr>
      </w:pPr>
      <w:r w:rsidRPr="004B2E1F">
        <w:rPr>
          <w:sz w:val="30"/>
          <w:szCs w:val="30"/>
        </w:rPr>
        <w:t xml:space="preserve">Один из основных </w:t>
      </w:r>
      <w:r w:rsidRPr="004B2E1F">
        <w:rPr>
          <w:rFonts w:eastAsia="Malgun Gothic"/>
          <w:sz w:val="30"/>
          <w:szCs w:val="30"/>
          <w:lang w:eastAsia="ko-KR"/>
        </w:rPr>
        <w:t xml:space="preserve">технических нормативных правовых актов по рубкам леса – </w:t>
      </w:r>
      <w:r w:rsidRPr="004B2E1F">
        <w:rPr>
          <w:rFonts w:eastAsia="Malgun Gothic"/>
          <w:b/>
          <w:sz w:val="30"/>
          <w:szCs w:val="30"/>
          <w:lang w:eastAsia="ko-KR"/>
        </w:rPr>
        <w:t>«Правила рубок в лесах Республики Беларусь»</w:t>
      </w:r>
      <w:r w:rsidRPr="004B2E1F">
        <w:rPr>
          <w:rFonts w:eastAsia="Malgun Gothic"/>
          <w:sz w:val="30"/>
          <w:szCs w:val="30"/>
          <w:lang w:eastAsia="ko-KR"/>
        </w:rPr>
        <w:t xml:space="preserve">, определяющий порядок проведения рубок леса. </w:t>
      </w:r>
      <w:r w:rsidR="00B51FF8">
        <w:rPr>
          <w:rFonts w:eastAsia="Malgun Gothic"/>
          <w:sz w:val="30"/>
          <w:szCs w:val="30"/>
          <w:lang w:eastAsia="ko-KR"/>
        </w:rPr>
        <w:t>«</w:t>
      </w:r>
      <w:r w:rsidRPr="004B2E1F">
        <w:rPr>
          <w:rFonts w:eastAsia="Malgun Gothic"/>
          <w:sz w:val="30"/>
          <w:szCs w:val="30"/>
          <w:lang w:eastAsia="ko-KR"/>
        </w:rPr>
        <w:t>Правилами рубок</w:t>
      </w:r>
      <w:proofErr w:type="gramStart"/>
      <w:r w:rsidR="00B51FF8">
        <w:rPr>
          <w:rFonts w:eastAsia="Malgun Gothic"/>
          <w:sz w:val="30"/>
          <w:szCs w:val="30"/>
          <w:lang w:eastAsia="ko-KR"/>
        </w:rPr>
        <w:t>..»</w:t>
      </w:r>
      <w:r w:rsidRPr="004B2E1F">
        <w:rPr>
          <w:rFonts w:eastAsia="Malgun Gothic"/>
          <w:sz w:val="30"/>
          <w:szCs w:val="30"/>
          <w:lang w:eastAsia="ko-KR"/>
        </w:rPr>
        <w:t xml:space="preserve">  </w:t>
      </w:r>
      <w:proofErr w:type="gramEnd"/>
      <w:r w:rsidR="00B51FF8">
        <w:rPr>
          <w:rFonts w:eastAsia="Malgun Gothic"/>
          <w:sz w:val="30"/>
          <w:szCs w:val="30"/>
          <w:lang w:eastAsia="ko-KR"/>
        </w:rPr>
        <w:t xml:space="preserve">регламентируются организационно-технические элементы рубок леса и </w:t>
      </w:r>
      <w:r w:rsidRPr="004B2E1F">
        <w:rPr>
          <w:rFonts w:eastAsia="Malgun Gothic"/>
          <w:sz w:val="30"/>
          <w:szCs w:val="30"/>
          <w:lang w:eastAsia="ko-KR"/>
        </w:rPr>
        <w:t xml:space="preserve">технические </w:t>
      </w:r>
      <w:proofErr w:type="spellStart"/>
      <w:r w:rsidRPr="004B2E1F">
        <w:rPr>
          <w:rFonts w:eastAsia="Malgun Gothic"/>
          <w:sz w:val="30"/>
          <w:szCs w:val="30"/>
          <w:lang w:eastAsia="ko-KR"/>
        </w:rPr>
        <w:t>лесоводственные</w:t>
      </w:r>
      <w:proofErr w:type="spellEnd"/>
      <w:r w:rsidRPr="004B2E1F">
        <w:rPr>
          <w:rFonts w:eastAsia="Malgun Gothic"/>
          <w:sz w:val="30"/>
          <w:szCs w:val="30"/>
          <w:lang w:eastAsia="ko-KR"/>
        </w:rPr>
        <w:t xml:space="preserve"> требования по </w:t>
      </w:r>
      <w:r w:rsidR="00B51FF8">
        <w:rPr>
          <w:rFonts w:eastAsia="Malgun Gothic"/>
          <w:sz w:val="30"/>
          <w:szCs w:val="30"/>
          <w:lang w:eastAsia="ko-KR"/>
        </w:rPr>
        <w:t xml:space="preserve">их </w:t>
      </w:r>
      <w:r w:rsidRPr="004B2E1F">
        <w:rPr>
          <w:rFonts w:eastAsia="Malgun Gothic"/>
          <w:sz w:val="30"/>
          <w:szCs w:val="30"/>
          <w:lang w:eastAsia="ko-KR"/>
        </w:rPr>
        <w:t>проведению.</w:t>
      </w:r>
    </w:p>
    <w:p w:rsidR="004B2E1F" w:rsidRPr="004B2E1F" w:rsidRDefault="004B2E1F" w:rsidP="004B2E1F">
      <w:pPr>
        <w:ind w:firstLine="709"/>
        <w:jc w:val="both"/>
        <w:rPr>
          <w:rFonts w:eastAsia="Malgun Gothic"/>
          <w:sz w:val="30"/>
          <w:szCs w:val="30"/>
          <w:lang w:eastAsia="ko-KR"/>
        </w:rPr>
      </w:pPr>
      <w:r w:rsidRPr="004B2E1F">
        <w:rPr>
          <w:rFonts w:eastAsia="Malgun Gothic"/>
          <w:sz w:val="30"/>
          <w:szCs w:val="30"/>
          <w:lang w:eastAsia="ko-KR"/>
        </w:rPr>
        <w:t xml:space="preserve">Перед оформлением разрешительного документа </w:t>
      </w:r>
      <w:r w:rsidR="00B51FF8">
        <w:rPr>
          <w:rFonts w:eastAsia="Malgun Gothic"/>
          <w:sz w:val="30"/>
          <w:szCs w:val="30"/>
          <w:lang w:eastAsia="ko-KR"/>
        </w:rPr>
        <w:t xml:space="preserve">(лесорубочного билета или ордера) </w:t>
      </w:r>
      <w:r w:rsidRPr="004B2E1F">
        <w:rPr>
          <w:rFonts w:eastAsia="Malgun Gothic"/>
          <w:sz w:val="30"/>
          <w:szCs w:val="30"/>
          <w:lang w:eastAsia="ko-KR"/>
        </w:rPr>
        <w:t xml:space="preserve">на проведение рубки леса на участке лесного фонда осуществляются отвод и таксация лесосек в соответствии с </w:t>
      </w:r>
      <w:r w:rsidRPr="004B2E1F">
        <w:rPr>
          <w:rFonts w:eastAsia="Malgun Gothic"/>
          <w:b/>
          <w:sz w:val="30"/>
          <w:szCs w:val="30"/>
          <w:lang w:eastAsia="ko-KR"/>
        </w:rPr>
        <w:t>«Правилами</w:t>
      </w:r>
      <w:r w:rsidRPr="004B2E1F">
        <w:rPr>
          <w:rFonts w:eastAsia="Malgun Gothic"/>
          <w:sz w:val="30"/>
          <w:szCs w:val="30"/>
          <w:lang w:eastAsia="ko-KR"/>
        </w:rPr>
        <w:t xml:space="preserve"> </w:t>
      </w:r>
      <w:r w:rsidRPr="004B2E1F">
        <w:rPr>
          <w:rFonts w:eastAsia="Malgun Gothic"/>
          <w:b/>
          <w:sz w:val="30"/>
          <w:szCs w:val="30"/>
          <w:lang w:eastAsia="ko-KR"/>
        </w:rPr>
        <w:t>отвода и таксации лесосек в лесах Республики Беларусь»</w:t>
      </w:r>
      <w:r w:rsidR="00B51FF8">
        <w:rPr>
          <w:rFonts w:eastAsia="Malgun Gothic"/>
          <w:b/>
          <w:sz w:val="30"/>
          <w:szCs w:val="30"/>
          <w:lang w:eastAsia="ko-KR"/>
        </w:rPr>
        <w:t>.</w:t>
      </w:r>
      <w:r w:rsidRPr="004B2E1F">
        <w:rPr>
          <w:rFonts w:eastAsia="Malgun Gothic"/>
          <w:sz w:val="30"/>
          <w:szCs w:val="30"/>
          <w:lang w:eastAsia="ko-KR"/>
        </w:rPr>
        <w:t xml:space="preserve"> </w:t>
      </w:r>
    </w:p>
    <w:p w:rsidR="004B2E1F" w:rsidRPr="004B2E1F" w:rsidRDefault="004B2E1F" w:rsidP="004B2E1F">
      <w:pPr>
        <w:pStyle w:val="point"/>
        <w:spacing w:before="0" w:beforeAutospacing="0" w:after="0" w:afterAutospacing="0"/>
        <w:ind w:firstLine="709"/>
        <w:jc w:val="both"/>
        <w:rPr>
          <w:sz w:val="30"/>
          <w:szCs w:val="30"/>
        </w:rPr>
      </w:pPr>
      <w:r w:rsidRPr="004B2E1F">
        <w:rPr>
          <w:sz w:val="30"/>
          <w:szCs w:val="30"/>
        </w:rPr>
        <w:t>В соответствии со статьей 71 Лесного Кодекса при проведении рубок леса лица, их осуществляющие, должны иметь при себе на лесосеке следующие документы или их заверенные копии:</w:t>
      </w:r>
    </w:p>
    <w:p w:rsidR="004B2E1F" w:rsidRPr="004B2E1F" w:rsidRDefault="004B2E1F" w:rsidP="004B2E1F">
      <w:pPr>
        <w:pStyle w:val="point"/>
        <w:spacing w:before="0" w:beforeAutospacing="0" w:after="0" w:afterAutospacing="0"/>
        <w:ind w:firstLine="709"/>
        <w:jc w:val="both"/>
        <w:rPr>
          <w:sz w:val="30"/>
          <w:szCs w:val="30"/>
        </w:rPr>
      </w:pPr>
      <w:r w:rsidRPr="004B2E1F">
        <w:rPr>
          <w:sz w:val="30"/>
          <w:szCs w:val="30"/>
        </w:rPr>
        <w:t>- лесорубочный билет или ордер;</w:t>
      </w:r>
    </w:p>
    <w:p w:rsidR="004B2E1F" w:rsidRPr="004B2E1F" w:rsidRDefault="004B2E1F" w:rsidP="004B2E1F">
      <w:pPr>
        <w:pStyle w:val="point"/>
        <w:spacing w:before="0" w:beforeAutospacing="0" w:after="0" w:afterAutospacing="0"/>
        <w:ind w:firstLine="709"/>
        <w:jc w:val="both"/>
        <w:rPr>
          <w:sz w:val="30"/>
          <w:szCs w:val="30"/>
        </w:rPr>
      </w:pPr>
      <w:r w:rsidRPr="004B2E1F">
        <w:rPr>
          <w:sz w:val="30"/>
          <w:szCs w:val="30"/>
        </w:rPr>
        <w:t>- технологическую карту на разработку лесосеки (за исключением рубок леса, проводимых на основании ордера).</w:t>
      </w:r>
    </w:p>
    <w:p w:rsidR="004B2E1F" w:rsidRPr="004B2E1F" w:rsidRDefault="004B2E1F" w:rsidP="004B2E1F">
      <w:pPr>
        <w:pStyle w:val="point"/>
        <w:spacing w:before="0" w:beforeAutospacing="0" w:after="0" w:afterAutospacing="0"/>
        <w:ind w:firstLine="709"/>
        <w:jc w:val="both"/>
        <w:rPr>
          <w:sz w:val="30"/>
          <w:szCs w:val="30"/>
        </w:rPr>
      </w:pPr>
      <w:r w:rsidRPr="004B2E1F">
        <w:rPr>
          <w:sz w:val="30"/>
          <w:szCs w:val="30"/>
        </w:rPr>
        <w:t>Юридические лица и индивидуальные предприниматели, оказывающие услуги, связанные с рубками леса, а также их представители или работники, должны иметь при себе на лесосеке следующие документы или их заверенные копии:</w:t>
      </w:r>
    </w:p>
    <w:p w:rsidR="004B2E1F" w:rsidRPr="004B2E1F" w:rsidRDefault="004B2E1F" w:rsidP="004B2E1F">
      <w:pPr>
        <w:pStyle w:val="point"/>
        <w:spacing w:before="0" w:beforeAutospacing="0" w:after="0" w:afterAutospacing="0"/>
        <w:ind w:firstLine="709"/>
        <w:jc w:val="both"/>
        <w:rPr>
          <w:sz w:val="30"/>
          <w:szCs w:val="30"/>
        </w:rPr>
      </w:pPr>
      <w:r w:rsidRPr="004B2E1F">
        <w:rPr>
          <w:sz w:val="30"/>
          <w:szCs w:val="30"/>
        </w:rPr>
        <w:t>- гражданско-правовой договор на оказание услуг по проведению лесохозяйственных мероприятий и лесопользованию;</w:t>
      </w:r>
    </w:p>
    <w:p w:rsidR="004B2E1F" w:rsidRPr="004B2E1F" w:rsidRDefault="004B2E1F" w:rsidP="004B2E1F">
      <w:pPr>
        <w:pStyle w:val="point"/>
        <w:spacing w:before="0" w:beforeAutospacing="0" w:after="0" w:afterAutospacing="0"/>
        <w:ind w:firstLine="709"/>
        <w:jc w:val="both"/>
        <w:rPr>
          <w:sz w:val="30"/>
          <w:szCs w:val="30"/>
        </w:rPr>
      </w:pPr>
      <w:r w:rsidRPr="004B2E1F">
        <w:rPr>
          <w:sz w:val="30"/>
          <w:szCs w:val="30"/>
        </w:rPr>
        <w:t>- лесорубочный билет;</w:t>
      </w:r>
    </w:p>
    <w:p w:rsidR="004B2E1F" w:rsidRPr="004B2E1F" w:rsidRDefault="004B2E1F" w:rsidP="004B2E1F">
      <w:pPr>
        <w:pStyle w:val="point"/>
        <w:spacing w:before="0" w:beforeAutospacing="0" w:after="0" w:afterAutospacing="0"/>
        <w:ind w:firstLine="709"/>
        <w:jc w:val="both"/>
        <w:rPr>
          <w:sz w:val="30"/>
          <w:szCs w:val="30"/>
        </w:rPr>
      </w:pPr>
      <w:r w:rsidRPr="004B2E1F">
        <w:rPr>
          <w:sz w:val="30"/>
          <w:szCs w:val="30"/>
        </w:rPr>
        <w:t>- технологическую карту на разработку лесосеки.</w:t>
      </w:r>
    </w:p>
    <w:p w:rsidR="004B2E1F" w:rsidRDefault="00B51FF8" w:rsidP="004B2E1F">
      <w:pPr>
        <w:ind w:firstLine="709"/>
        <w:jc w:val="both"/>
        <w:outlineLvl w:val="2"/>
        <w:rPr>
          <w:rStyle w:val="qfztst1"/>
          <w:rFonts w:ascii="Times New Roman" w:hAnsi="Times New Roman" w:cs="Times New Roman"/>
          <w:sz w:val="30"/>
          <w:szCs w:val="30"/>
        </w:rPr>
      </w:pPr>
      <w:r>
        <w:rPr>
          <w:sz w:val="30"/>
          <w:szCs w:val="30"/>
        </w:rPr>
        <w:lastRenderedPageBreak/>
        <w:t>Форма т</w:t>
      </w:r>
      <w:r w:rsidR="004B2E1F" w:rsidRPr="004B2E1F">
        <w:rPr>
          <w:sz w:val="30"/>
          <w:szCs w:val="30"/>
        </w:rPr>
        <w:t>ехнологическ</w:t>
      </w:r>
      <w:r>
        <w:rPr>
          <w:sz w:val="30"/>
          <w:szCs w:val="30"/>
        </w:rPr>
        <w:t>ой</w:t>
      </w:r>
      <w:r w:rsidR="004B2E1F" w:rsidRPr="004B2E1F">
        <w:rPr>
          <w:sz w:val="30"/>
          <w:szCs w:val="30"/>
        </w:rPr>
        <w:t xml:space="preserve"> карт</w:t>
      </w:r>
      <w:r>
        <w:rPr>
          <w:sz w:val="30"/>
          <w:szCs w:val="30"/>
        </w:rPr>
        <w:t>ы</w:t>
      </w:r>
      <w:r w:rsidR="004B2E1F" w:rsidRPr="004B2E1F">
        <w:rPr>
          <w:sz w:val="30"/>
          <w:szCs w:val="30"/>
        </w:rPr>
        <w:t xml:space="preserve"> утверждена </w:t>
      </w:r>
      <w:r w:rsidR="004B2E1F" w:rsidRPr="00B51FF8">
        <w:rPr>
          <w:sz w:val="30"/>
          <w:szCs w:val="30"/>
        </w:rPr>
        <w:t xml:space="preserve">постановлением Министерства лесного хозяйства Республики Беларусь от 16 декабря 2016 г. № 65 «Об утверждении Инструкции о порядке прокладки технологических коридоров при заготовке пней и корней и установлении форм технологических карт» </w:t>
      </w:r>
      <w:r w:rsidR="004B2E1F" w:rsidRPr="004B2E1F">
        <w:rPr>
          <w:sz w:val="30"/>
          <w:szCs w:val="30"/>
        </w:rPr>
        <w:t xml:space="preserve">с учетом требований </w:t>
      </w:r>
      <w:r w:rsidR="004B2E1F" w:rsidRPr="00B51FF8">
        <w:rPr>
          <w:rFonts w:eastAsia="Malgun Gothic"/>
          <w:b/>
          <w:sz w:val="30"/>
          <w:szCs w:val="30"/>
          <w:lang w:eastAsia="ko-KR"/>
        </w:rPr>
        <w:t>СТБ 1360-2002 «</w:t>
      </w:r>
      <w:r w:rsidR="004B2E1F" w:rsidRPr="00B51FF8">
        <w:rPr>
          <w:rStyle w:val="qfztst1"/>
          <w:rFonts w:ascii="Times New Roman" w:hAnsi="Times New Roman" w:cs="Times New Roman"/>
          <w:b/>
          <w:sz w:val="30"/>
          <w:szCs w:val="30"/>
        </w:rPr>
        <w:t xml:space="preserve">Устойчивое </w:t>
      </w:r>
      <w:proofErr w:type="spellStart"/>
      <w:r w:rsidR="004B2E1F" w:rsidRPr="00B51FF8">
        <w:rPr>
          <w:rStyle w:val="qfztst1"/>
          <w:rFonts w:ascii="Times New Roman" w:hAnsi="Times New Roman" w:cs="Times New Roman"/>
          <w:b/>
          <w:sz w:val="30"/>
          <w:szCs w:val="30"/>
        </w:rPr>
        <w:t>лесоуправление</w:t>
      </w:r>
      <w:proofErr w:type="spellEnd"/>
      <w:r w:rsidR="004B2E1F" w:rsidRPr="00B51FF8">
        <w:rPr>
          <w:rStyle w:val="qfztst1"/>
          <w:rFonts w:ascii="Times New Roman" w:hAnsi="Times New Roman" w:cs="Times New Roman"/>
          <w:b/>
          <w:sz w:val="30"/>
          <w:szCs w:val="30"/>
        </w:rPr>
        <w:t xml:space="preserve"> и лесопользование. Рубки главного пользования. Требования к технологиям»</w:t>
      </w:r>
      <w:r w:rsidR="004B2E1F" w:rsidRPr="00B51FF8">
        <w:rPr>
          <w:rFonts w:eastAsia="Malgun Gothic"/>
          <w:b/>
          <w:sz w:val="30"/>
          <w:szCs w:val="30"/>
          <w:lang w:eastAsia="ko-KR"/>
        </w:rPr>
        <w:t xml:space="preserve">; </w:t>
      </w:r>
      <w:r w:rsidR="004B2E1F" w:rsidRPr="00B51FF8">
        <w:rPr>
          <w:rStyle w:val="qfztst1"/>
          <w:rFonts w:ascii="Times New Roman" w:hAnsi="Times New Roman" w:cs="Times New Roman"/>
          <w:b/>
          <w:sz w:val="30"/>
          <w:szCs w:val="30"/>
        </w:rPr>
        <w:t xml:space="preserve">СТБ 1361-2002 «Устойчивое </w:t>
      </w:r>
      <w:proofErr w:type="spellStart"/>
      <w:r w:rsidR="004B2E1F" w:rsidRPr="00B51FF8">
        <w:rPr>
          <w:rStyle w:val="qfztst1"/>
          <w:rFonts w:ascii="Times New Roman" w:hAnsi="Times New Roman" w:cs="Times New Roman"/>
          <w:b/>
          <w:sz w:val="30"/>
          <w:szCs w:val="30"/>
        </w:rPr>
        <w:t>лесоуправление</w:t>
      </w:r>
      <w:proofErr w:type="spellEnd"/>
      <w:r w:rsidR="004B2E1F" w:rsidRPr="00B51FF8">
        <w:rPr>
          <w:rStyle w:val="qfztst1"/>
          <w:rFonts w:ascii="Times New Roman" w:hAnsi="Times New Roman" w:cs="Times New Roman"/>
          <w:b/>
          <w:sz w:val="30"/>
          <w:szCs w:val="30"/>
        </w:rPr>
        <w:t xml:space="preserve"> и лесопользование. Рубки промежуточного пользования. Требования к технологиям»</w:t>
      </w:r>
      <w:r w:rsidR="004B2E1F" w:rsidRPr="004B2E1F">
        <w:rPr>
          <w:rStyle w:val="qfztst1"/>
          <w:rFonts w:ascii="Times New Roman" w:hAnsi="Times New Roman" w:cs="Times New Roman"/>
          <w:sz w:val="30"/>
          <w:szCs w:val="30"/>
        </w:rPr>
        <w:t xml:space="preserve"> и др.</w:t>
      </w:r>
    </w:p>
    <w:p w:rsidR="00B51FF8" w:rsidRDefault="00B51FF8" w:rsidP="00B51FF8">
      <w:pPr>
        <w:pStyle w:val="point"/>
        <w:spacing w:before="0" w:beforeAutospacing="0" w:after="0" w:afterAutospacing="0"/>
        <w:ind w:firstLine="709"/>
        <w:jc w:val="both"/>
        <w:rPr>
          <w:sz w:val="28"/>
          <w:szCs w:val="28"/>
        </w:rPr>
      </w:pPr>
      <w:r w:rsidRPr="00B51FF8">
        <w:rPr>
          <w:sz w:val="28"/>
          <w:szCs w:val="28"/>
        </w:rPr>
        <w:t xml:space="preserve">Поддержание лесов в удовлетворительном санитарном состоянии невозможно без проведения санитарно-оздоровительных мероприятий (СОМ), в том числе  выборочных санитарных рубок, сплошных санитарных рубок, уборку от захламленности. </w:t>
      </w:r>
      <w:r w:rsidRPr="00B51FF8">
        <w:rPr>
          <w:b/>
          <w:sz w:val="28"/>
          <w:szCs w:val="28"/>
        </w:rPr>
        <w:t xml:space="preserve">«Санитарные правила в лесах Республики Беларусь» </w:t>
      </w:r>
      <w:r w:rsidRPr="00B51FF8">
        <w:rPr>
          <w:sz w:val="28"/>
          <w:szCs w:val="28"/>
        </w:rPr>
        <w:t>[</w:t>
      </w:r>
      <w:r w:rsidRPr="00B51FF8">
        <w:rPr>
          <w:rStyle w:val="qfztst1"/>
          <w:rFonts w:ascii="Times New Roman" w:hAnsi="Times New Roman" w:cs="Times New Roman"/>
          <w:sz w:val="28"/>
          <w:szCs w:val="28"/>
        </w:rPr>
        <w:t xml:space="preserve">36] </w:t>
      </w:r>
      <w:r w:rsidRPr="00B51FF8">
        <w:rPr>
          <w:sz w:val="28"/>
          <w:szCs w:val="28"/>
        </w:rPr>
        <w:t xml:space="preserve">устанавливают виды СОМ, порядок их осуществления и санитарные требования при ведении лесного хозяйства и лесопользовании. </w:t>
      </w:r>
    </w:p>
    <w:p w:rsidR="00B51FF8" w:rsidRPr="00B51FF8" w:rsidRDefault="00B51FF8" w:rsidP="00B51FF8">
      <w:pPr>
        <w:pStyle w:val="point"/>
        <w:spacing w:before="0" w:beforeAutospacing="0" w:after="0" w:afterAutospacing="0"/>
        <w:ind w:firstLine="709"/>
        <w:jc w:val="both"/>
        <w:rPr>
          <w:sz w:val="28"/>
          <w:szCs w:val="28"/>
        </w:rPr>
      </w:pPr>
      <w:r w:rsidRPr="00B51FF8">
        <w:rPr>
          <w:sz w:val="28"/>
          <w:szCs w:val="28"/>
        </w:rPr>
        <w:t xml:space="preserve">В соответствии со статьей 72 Лесного Кодекса лесосеки, на которых проводились рубки леса на основании лесорубочного билета, подлежат </w:t>
      </w:r>
      <w:r w:rsidRPr="00B51FF8">
        <w:rPr>
          <w:i/>
          <w:sz w:val="28"/>
          <w:szCs w:val="28"/>
        </w:rPr>
        <w:t>освидетельствованию</w:t>
      </w:r>
      <w:r w:rsidRPr="00B51FF8">
        <w:rPr>
          <w:sz w:val="28"/>
          <w:szCs w:val="28"/>
        </w:rPr>
        <w:t>.</w:t>
      </w:r>
    </w:p>
    <w:p w:rsidR="00B51FF8" w:rsidRPr="00B51FF8" w:rsidRDefault="00B51FF8" w:rsidP="00B51FF8">
      <w:pPr>
        <w:pStyle w:val="a4"/>
        <w:tabs>
          <w:tab w:val="left" w:pos="567"/>
        </w:tabs>
        <w:spacing w:after="0"/>
        <w:ind w:left="0" w:firstLine="709"/>
        <w:jc w:val="both"/>
        <w:rPr>
          <w:sz w:val="28"/>
          <w:szCs w:val="28"/>
        </w:rPr>
      </w:pPr>
      <w:r w:rsidRPr="00B51FF8">
        <w:rPr>
          <w:sz w:val="28"/>
          <w:szCs w:val="28"/>
        </w:rPr>
        <w:t xml:space="preserve">Порядок и содержание работ по освидетельствованию мест рубок леса, заготовки живицы, заготовки второстепенных лесных ресурсов и побочных </w:t>
      </w:r>
      <w:proofErr w:type="spellStart"/>
      <w:r w:rsidRPr="00B51FF8">
        <w:rPr>
          <w:sz w:val="28"/>
          <w:szCs w:val="28"/>
        </w:rPr>
        <w:t>лесопользований</w:t>
      </w:r>
      <w:proofErr w:type="spellEnd"/>
      <w:r w:rsidRPr="00B51FF8">
        <w:rPr>
          <w:sz w:val="28"/>
          <w:szCs w:val="28"/>
        </w:rPr>
        <w:t xml:space="preserve"> устанавливают </w:t>
      </w:r>
      <w:r w:rsidRPr="00B51FF8">
        <w:rPr>
          <w:b/>
          <w:sz w:val="28"/>
          <w:szCs w:val="28"/>
        </w:rPr>
        <w:t xml:space="preserve">«Правила  освидетельствования мест рубок, заготовки живицы, заготовки второстепенных лесных ресурсов и побочных </w:t>
      </w:r>
      <w:proofErr w:type="spellStart"/>
      <w:r w:rsidRPr="00B51FF8">
        <w:rPr>
          <w:b/>
          <w:sz w:val="28"/>
          <w:szCs w:val="28"/>
        </w:rPr>
        <w:t>лесопользований</w:t>
      </w:r>
      <w:proofErr w:type="spellEnd"/>
      <w:r w:rsidRPr="00B51FF8">
        <w:rPr>
          <w:b/>
          <w:sz w:val="28"/>
          <w:szCs w:val="28"/>
        </w:rPr>
        <w:t>»</w:t>
      </w:r>
      <w:r w:rsidRPr="00B51FF8">
        <w:rPr>
          <w:sz w:val="28"/>
          <w:szCs w:val="28"/>
        </w:rPr>
        <w:t xml:space="preserve"> – ТКП-103-2007 [37]. </w:t>
      </w:r>
    </w:p>
    <w:p w:rsidR="00B51FF8" w:rsidRPr="00B51FF8" w:rsidRDefault="00B51FF8" w:rsidP="00B51FF8">
      <w:pPr>
        <w:pStyle w:val="point"/>
        <w:widowControl w:val="0"/>
        <w:spacing w:before="0" w:beforeAutospacing="0" w:after="0" w:afterAutospacing="0"/>
        <w:ind w:firstLine="709"/>
        <w:jc w:val="both"/>
        <w:rPr>
          <w:sz w:val="28"/>
          <w:szCs w:val="28"/>
        </w:rPr>
      </w:pPr>
      <w:r w:rsidRPr="00B51FF8">
        <w:rPr>
          <w:sz w:val="28"/>
          <w:szCs w:val="28"/>
        </w:rPr>
        <w:t>Освидетельствование лесосек проводится юридическим лицом, ведущим лесное хозяйство, в течение 30 дней после окончания срока действия лесорубочного билета или окончания рубок леса и (или) вывозки древесины. При продлении срока действия лесорубочного билета юридическое лицо, ведущее лесное хозяйство, проводит освидетельствование лесосеки в течение 30 дней после истечения продленного срока действия лесорубочного билета.</w:t>
      </w:r>
    </w:p>
    <w:p w:rsidR="00B51FF8" w:rsidRPr="00B51FF8" w:rsidRDefault="00B51FF8" w:rsidP="00B51FF8">
      <w:pPr>
        <w:pStyle w:val="point"/>
        <w:spacing w:before="0" w:beforeAutospacing="0" w:after="0" w:afterAutospacing="0"/>
        <w:ind w:firstLine="709"/>
        <w:jc w:val="both"/>
        <w:rPr>
          <w:sz w:val="28"/>
          <w:szCs w:val="28"/>
        </w:rPr>
      </w:pPr>
      <w:r w:rsidRPr="00B51FF8">
        <w:rPr>
          <w:sz w:val="28"/>
          <w:szCs w:val="28"/>
        </w:rPr>
        <w:t xml:space="preserve">По результатам освидетельствование лесосеки составляется акт освидетельствование лесосеки, подписываемый </w:t>
      </w:r>
      <w:proofErr w:type="spellStart"/>
      <w:r w:rsidRPr="00B51FF8">
        <w:rPr>
          <w:sz w:val="28"/>
          <w:szCs w:val="28"/>
        </w:rPr>
        <w:t>лесопользователем</w:t>
      </w:r>
      <w:proofErr w:type="spellEnd"/>
      <w:r w:rsidRPr="00B51FF8">
        <w:rPr>
          <w:sz w:val="28"/>
          <w:szCs w:val="28"/>
        </w:rPr>
        <w:t xml:space="preserve"> и юридическим лицом, ведущим лесное хозяйство. Форма акта и порядок освидетельствования лесосеки устанавливаются </w:t>
      </w:r>
      <w:proofErr w:type="spellStart"/>
      <w:r w:rsidRPr="00B51FF8">
        <w:rPr>
          <w:sz w:val="28"/>
          <w:szCs w:val="28"/>
        </w:rPr>
        <w:t>Минлесхозом</w:t>
      </w:r>
      <w:proofErr w:type="spellEnd"/>
      <w:r w:rsidRPr="00B51FF8">
        <w:rPr>
          <w:sz w:val="28"/>
          <w:szCs w:val="28"/>
        </w:rPr>
        <w:t>.</w:t>
      </w:r>
    </w:p>
    <w:p w:rsidR="00B51FF8" w:rsidRPr="00B51FF8" w:rsidRDefault="00B51FF8" w:rsidP="00B51FF8">
      <w:pPr>
        <w:pStyle w:val="point"/>
        <w:spacing w:before="0" w:beforeAutospacing="0" w:after="0" w:afterAutospacing="0"/>
        <w:ind w:firstLine="709"/>
        <w:jc w:val="both"/>
        <w:rPr>
          <w:sz w:val="28"/>
          <w:szCs w:val="28"/>
        </w:rPr>
      </w:pPr>
      <w:r w:rsidRPr="00B51FF8">
        <w:rPr>
          <w:sz w:val="28"/>
          <w:szCs w:val="28"/>
        </w:rPr>
        <w:t xml:space="preserve">Требования, изложенные в акте освидетельствования лесосеки, являются для </w:t>
      </w:r>
      <w:proofErr w:type="spellStart"/>
      <w:r w:rsidRPr="00B51FF8">
        <w:rPr>
          <w:sz w:val="28"/>
          <w:szCs w:val="28"/>
        </w:rPr>
        <w:t>лесопользователя</w:t>
      </w:r>
      <w:proofErr w:type="spellEnd"/>
      <w:r w:rsidRPr="00B51FF8">
        <w:rPr>
          <w:sz w:val="28"/>
          <w:szCs w:val="28"/>
        </w:rPr>
        <w:t xml:space="preserve"> </w:t>
      </w:r>
      <w:r w:rsidRPr="00B51FF8">
        <w:rPr>
          <w:i/>
          <w:sz w:val="28"/>
          <w:szCs w:val="28"/>
        </w:rPr>
        <w:t>обязательными</w:t>
      </w:r>
      <w:r w:rsidRPr="00B51FF8">
        <w:rPr>
          <w:sz w:val="28"/>
          <w:szCs w:val="28"/>
        </w:rPr>
        <w:t xml:space="preserve"> для выполнения.</w:t>
      </w:r>
    </w:p>
    <w:p w:rsidR="00B51FF8" w:rsidRDefault="00B51FF8" w:rsidP="00B51FF8">
      <w:pPr>
        <w:pStyle w:val="point"/>
        <w:spacing w:before="0" w:beforeAutospacing="0" w:after="0" w:afterAutospacing="0"/>
        <w:ind w:firstLine="709"/>
        <w:jc w:val="both"/>
        <w:rPr>
          <w:sz w:val="28"/>
          <w:szCs w:val="28"/>
        </w:rPr>
      </w:pPr>
      <w:proofErr w:type="gramStart"/>
      <w:r w:rsidRPr="00B51FF8">
        <w:rPr>
          <w:sz w:val="28"/>
          <w:szCs w:val="28"/>
        </w:rPr>
        <w:t xml:space="preserve">В случае выявления нарушений требований «Правил рубок леса в Республике Беларусь» и иных нормативных правовых актов, условий, указанных в лесорубочном билете, технологической карте на разработку лесосек, допущенных при проведении рубок леса, акт освидетельствования лесосеки служит основанием для начала процессуальных действий в целях привлечения </w:t>
      </w:r>
      <w:proofErr w:type="spellStart"/>
      <w:r w:rsidRPr="00B51FF8">
        <w:rPr>
          <w:sz w:val="28"/>
          <w:szCs w:val="28"/>
        </w:rPr>
        <w:t>лесопользователя</w:t>
      </w:r>
      <w:proofErr w:type="spellEnd"/>
      <w:r w:rsidRPr="00B51FF8">
        <w:rPr>
          <w:sz w:val="28"/>
          <w:szCs w:val="28"/>
        </w:rPr>
        <w:t xml:space="preserve"> к ответственности в соответствии с законодательными актами.</w:t>
      </w:r>
      <w:proofErr w:type="gramEnd"/>
    </w:p>
    <w:p w:rsidR="00F52EA6" w:rsidRPr="00F52EA6" w:rsidRDefault="00F52EA6" w:rsidP="00F52EA6">
      <w:pPr>
        <w:shd w:val="clear" w:color="auto" w:fill="FFFFFF"/>
        <w:ind w:firstLine="567"/>
        <w:jc w:val="both"/>
        <w:rPr>
          <w:rStyle w:val="qfztst1"/>
          <w:rFonts w:ascii="Times New Roman" w:hAnsi="Times New Roman" w:cs="Times New Roman"/>
          <w:sz w:val="28"/>
          <w:szCs w:val="28"/>
        </w:rPr>
      </w:pPr>
      <w:r w:rsidRPr="00F52EA6">
        <w:rPr>
          <w:rStyle w:val="qfztst1"/>
          <w:rFonts w:ascii="Times New Roman" w:hAnsi="Times New Roman" w:cs="Times New Roman"/>
          <w:sz w:val="28"/>
          <w:szCs w:val="28"/>
        </w:rPr>
        <w:lastRenderedPageBreak/>
        <w:t xml:space="preserve">Перечень показателей, критерии, технологию, порядок проведения, оформления и реализации результатов работ по оценке качества рубок промежуточного пользования устанавливает Технический кодекс установившейся практики </w:t>
      </w:r>
      <w:r w:rsidRPr="00F52EA6">
        <w:rPr>
          <w:rStyle w:val="qfztst1"/>
          <w:rFonts w:ascii="Times New Roman" w:hAnsi="Times New Roman" w:cs="Times New Roman"/>
          <w:b/>
          <w:sz w:val="28"/>
          <w:szCs w:val="28"/>
        </w:rPr>
        <w:t>ТКП-231-2009 «Рубки промежуточного пользования. Оценка качества»</w:t>
      </w:r>
      <w:r w:rsidRPr="00F52EA6">
        <w:rPr>
          <w:rStyle w:val="qfztst1"/>
          <w:rFonts w:ascii="Times New Roman" w:hAnsi="Times New Roman" w:cs="Times New Roman"/>
          <w:sz w:val="28"/>
          <w:szCs w:val="28"/>
        </w:rPr>
        <w:t xml:space="preserve"> [38]. Технический кодекс применяется при оценке качества следующих видов рубок промежуточного пользования: рубок ухода (осветлений, прочисток, прореживаний, проходных рубок), выборочных санитарных рубок, рубок обновления и переформирования. Технический кодекс не распространяется на рубки реконструкции насаждений. Технический кодекс не распространяется на рубки промежуточного пользования, проводимые в научно - исследовательских целях, а также на рубки, проводимые в противоэрозионных лесах.</w:t>
      </w:r>
    </w:p>
    <w:p w:rsidR="00B51FF8" w:rsidRDefault="00B51FF8" w:rsidP="003B6B02">
      <w:pPr>
        <w:rPr>
          <w:b/>
          <w:sz w:val="28"/>
          <w:szCs w:val="28"/>
        </w:rPr>
      </w:pPr>
    </w:p>
    <w:p w:rsidR="00A91C21" w:rsidRPr="00A91C21" w:rsidRDefault="00A91C21" w:rsidP="00A91C21">
      <w:pPr>
        <w:rPr>
          <w:b/>
          <w:sz w:val="28"/>
          <w:szCs w:val="28"/>
        </w:rPr>
      </w:pPr>
      <w:r w:rsidRPr="00A91C21">
        <w:rPr>
          <w:b/>
          <w:sz w:val="28"/>
          <w:szCs w:val="28"/>
        </w:rPr>
        <w:t>3. Организация труда на лесосечных работах</w:t>
      </w:r>
    </w:p>
    <w:p w:rsidR="00A91C21" w:rsidRDefault="00A91C21" w:rsidP="00A91C21">
      <w:pPr>
        <w:pStyle w:val="3"/>
        <w:jc w:val="left"/>
        <w:rPr>
          <w:b w:val="0"/>
          <w:szCs w:val="28"/>
        </w:rPr>
      </w:pPr>
    </w:p>
    <w:p w:rsidR="00A91C21" w:rsidRDefault="00A91C21" w:rsidP="00A91C21">
      <w:pPr>
        <w:widowControl w:val="0"/>
        <w:ind w:firstLine="709"/>
        <w:jc w:val="both"/>
        <w:rPr>
          <w:sz w:val="28"/>
          <w:szCs w:val="28"/>
        </w:rPr>
      </w:pPr>
      <w:r w:rsidRPr="00326459">
        <w:rPr>
          <w:sz w:val="28"/>
          <w:szCs w:val="28"/>
        </w:rPr>
        <w:t xml:space="preserve">Для каждой отрасли промышленности характерна своя технология со свойственными ей специфическими особенностями, например, </w:t>
      </w:r>
      <w:r>
        <w:rPr>
          <w:sz w:val="28"/>
          <w:szCs w:val="28"/>
        </w:rPr>
        <w:t>технология металлов, лесосечных работ и др.</w:t>
      </w:r>
    </w:p>
    <w:p w:rsidR="00A91C21" w:rsidRDefault="00A91C21" w:rsidP="00A91C21">
      <w:pPr>
        <w:widowControl w:val="0"/>
        <w:ind w:firstLine="709"/>
        <w:jc w:val="both"/>
        <w:rPr>
          <w:sz w:val="28"/>
          <w:szCs w:val="28"/>
        </w:rPr>
      </w:pPr>
      <w:r w:rsidRPr="00A91C21">
        <w:rPr>
          <w:i/>
          <w:sz w:val="28"/>
          <w:szCs w:val="28"/>
        </w:rPr>
        <w:t>Технологический процесс лесосечных работ</w:t>
      </w:r>
      <w:r>
        <w:rPr>
          <w:sz w:val="28"/>
          <w:szCs w:val="28"/>
        </w:rPr>
        <w:t xml:space="preserve"> – это совокупность способов, приемов и средств выполнения ряда операций на лесосеке и погрузочном пункте или верхнем складе, начиная от валки деревьев и кончая погрузкой заготовленной древесины на лесовозный транспорт. </w:t>
      </w:r>
      <w:r w:rsidRPr="008D031A">
        <w:rPr>
          <w:i/>
          <w:sz w:val="28"/>
          <w:szCs w:val="28"/>
        </w:rPr>
        <w:t>Лесосека</w:t>
      </w:r>
      <w:r>
        <w:rPr>
          <w:sz w:val="28"/>
          <w:szCs w:val="28"/>
        </w:rPr>
        <w:t xml:space="preserve"> – участок леса, отведенный для рубок главного пользования, лесовосстановительных рубок, рубок ухода за лесом и санитарных рубок. </w:t>
      </w:r>
    </w:p>
    <w:p w:rsidR="00A91C21" w:rsidRDefault="00A91C21" w:rsidP="00A91C21">
      <w:pPr>
        <w:widowControl w:val="0"/>
        <w:ind w:firstLine="709"/>
        <w:jc w:val="both"/>
        <w:rPr>
          <w:sz w:val="28"/>
          <w:szCs w:val="28"/>
        </w:rPr>
      </w:pPr>
      <w:r>
        <w:rPr>
          <w:sz w:val="28"/>
          <w:szCs w:val="28"/>
        </w:rPr>
        <w:t xml:space="preserve">Лесосечные работы включают </w:t>
      </w:r>
      <w:r w:rsidRPr="00D603FF">
        <w:rPr>
          <w:sz w:val="28"/>
          <w:szCs w:val="28"/>
          <w:u w:val="single"/>
        </w:rPr>
        <w:t>основные, подготовительные, вспомогательные и заключительные.</w:t>
      </w:r>
      <w:r>
        <w:rPr>
          <w:sz w:val="28"/>
          <w:szCs w:val="28"/>
        </w:rPr>
        <w:t xml:space="preserve"> </w:t>
      </w:r>
    </w:p>
    <w:p w:rsidR="00045ACB" w:rsidRPr="00045ACB" w:rsidRDefault="00045ACB" w:rsidP="00045ACB">
      <w:pPr>
        <w:ind w:firstLine="709"/>
        <w:jc w:val="both"/>
        <w:rPr>
          <w:sz w:val="28"/>
          <w:szCs w:val="28"/>
        </w:rPr>
      </w:pPr>
      <w:r w:rsidRPr="00045ACB">
        <w:rPr>
          <w:sz w:val="28"/>
          <w:szCs w:val="28"/>
        </w:rPr>
        <w:t>Подготовительные работы включают:</w:t>
      </w:r>
    </w:p>
    <w:p w:rsidR="00045ACB" w:rsidRPr="00045ACB" w:rsidRDefault="00045ACB" w:rsidP="00045ACB">
      <w:pPr>
        <w:ind w:firstLine="709"/>
        <w:jc w:val="both"/>
        <w:rPr>
          <w:sz w:val="28"/>
          <w:szCs w:val="28"/>
        </w:rPr>
      </w:pPr>
      <w:r w:rsidRPr="00045ACB">
        <w:rPr>
          <w:sz w:val="28"/>
          <w:szCs w:val="28"/>
        </w:rPr>
        <w:t>- подготовку 50-метровых зон безопасности вокруг границ лесопогрузочных пунктов, верхних складов, мест расположения заправки и стоянки техники, другого оборудования или помещений, предназначенных для питания и отдыха работников;</w:t>
      </w:r>
    </w:p>
    <w:p w:rsidR="00045ACB" w:rsidRPr="00045ACB" w:rsidRDefault="00045ACB" w:rsidP="00045ACB">
      <w:pPr>
        <w:ind w:firstLine="709"/>
        <w:jc w:val="both"/>
        <w:rPr>
          <w:sz w:val="28"/>
          <w:szCs w:val="28"/>
        </w:rPr>
      </w:pPr>
      <w:r w:rsidRPr="00045ACB">
        <w:rPr>
          <w:sz w:val="28"/>
          <w:szCs w:val="28"/>
        </w:rPr>
        <w:t xml:space="preserve">- рубку и приземление опасных деревьев (сухостойных, зависших, ветровальных, буреломных, гнилых). Без предварительной уборки опасных деревьев разработка лесосеки допускается при машинной валке леса, наличии опасных деревьев в размере 20 % и более от общего количества их на лесосеке. Такие лесосеки разрабатываются в соответствии с типовой инструкцией по безопасности труда для рабочих, занятых разработкой </w:t>
      </w:r>
      <w:proofErr w:type="spellStart"/>
      <w:r w:rsidRPr="00045ACB">
        <w:rPr>
          <w:sz w:val="28"/>
          <w:szCs w:val="28"/>
        </w:rPr>
        <w:t>ветровально</w:t>
      </w:r>
      <w:proofErr w:type="spellEnd"/>
      <w:r w:rsidRPr="00045ACB">
        <w:rPr>
          <w:sz w:val="28"/>
          <w:szCs w:val="28"/>
        </w:rPr>
        <w:t xml:space="preserve">-буреломных лесосек и </w:t>
      </w:r>
      <w:proofErr w:type="spellStart"/>
      <w:r w:rsidRPr="00045ACB">
        <w:rPr>
          <w:sz w:val="28"/>
          <w:szCs w:val="28"/>
        </w:rPr>
        <w:t>горельников</w:t>
      </w:r>
      <w:proofErr w:type="spellEnd"/>
      <w:r w:rsidRPr="00045ACB">
        <w:rPr>
          <w:sz w:val="28"/>
          <w:szCs w:val="28"/>
        </w:rPr>
        <w:t>;</w:t>
      </w:r>
    </w:p>
    <w:p w:rsidR="00045ACB" w:rsidRPr="00045ACB" w:rsidRDefault="00045ACB" w:rsidP="00045ACB">
      <w:pPr>
        <w:ind w:firstLine="709"/>
        <w:jc w:val="both"/>
        <w:rPr>
          <w:sz w:val="28"/>
          <w:szCs w:val="28"/>
        </w:rPr>
      </w:pPr>
      <w:r w:rsidRPr="00045ACB">
        <w:rPr>
          <w:sz w:val="28"/>
          <w:szCs w:val="28"/>
        </w:rPr>
        <w:t>- разметку магистральных и пасечных волоков;</w:t>
      </w:r>
    </w:p>
    <w:p w:rsidR="00045ACB" w:rsidRPr="00045ACB" w:rsidRDefault="00045ACB" w:rsidP="00045ACB">
      <w:pPr>
        <w:ind w:firstLine="709"/>
        <w:jc w:val="both"/>
        <w:rPr>
          <w:sz w:val="28"/>
          <w:szCs w:val="28"/>
        </w:rPr>
      </w:pPr>
      <w:r w:rsidRPr="00045ACB">
        <w:rPr>
          <w:sz w:val="28"/>
          <w:szCs w:val="28"/>
        </w:rPr>
        <w:t>- устройство (при необходимости) усов лесовозной дороги</w:t>
      </w:r>
      <w:r>
        <w:rPr>
          <w:sz w:val="28"/>
          <w:szCs w:val="28"/>
        </w:rPr>
        <w:t>.</w:t>
      </w:r>
    </w:p>
    <w:p w:rsidR="00A91C21" w:rsidRDefault="00A91C21" w:rsidP="00A91C21">
      <w:pPr>
        <w:widowControl w:val="0"/>
        <w:ind w:firstLine="709"/>
        <w:jc w:val="both"/>
        <w:rPr>
          <w:sz w:val="28"/>
          <w:szCs w:val="28"/>
        </w:rPr>
      </w:pPr>
      <w:r w:rsidRPr="00D603FF">
        <w:rPr>
          <w:sz w:val="28"/>
          <w:szCs w:val="28"/>
          <w:u w:val="single"/>
        </w:rPr>
        <w:t>Состав операций</w:t>
      </w:r>
      <w:r>
        <w:rPr>
          <w:sz w:val="28"/>
          <w:szCs w:val="28"/>
        </w:rPr>
        <w:t xml:space="preserve"> на лесосечных работах и их </w:t>
      </w:r>
      <w:r w:rsidRPr="00D603FF">
        <w:rPr>
          <w:sz w:val="28"/>
          <w:szCs w:val="28"/>
          <w:u w:val="single"/>
        </w:rPr>
        <w:t>трудоемкость</w:t>
      </w:r>
      <w:r>
        <w:rPr>
          <w:sz w:val="28"/>
          <w:szCs w:val="28"/>
        </w:rPr>
        <w:t xml:space="preserve"> в %% к общим затратам </w:t>
      </w:r>
      <w:r w:rsidRPr="00D603FF">
        <w:rPr>
          <w:sz w:val="28"/>
          <w:szCs w:val="28"/>
          <w:u w:val="single"/>
        </w:rPr>
        <w:t>в каждом ЛЗП различны и зависят от общего технологического процесса лесозаготовок и в первую очередь от способа вывозки древесины с лесосек.</w:t>
      </w:r>
      <w:r>
        <w:rPr>
          <w:sz w:val="28"/>
          <w:szCs w:val="28"/>
        </w:rPr>
        <w:t xml:space="preserve"> При вывозке деревьев или технологической щепы, полученной из целых деревьев, количество выполняемых на лесосеке </w:t>
      </w:r>
      <w:r>
        <w:rPr>
          <w:sz w:val="28"/>
          <w:szCs w:val="28"/>
        </w:rPr>
        <w:lastRenderedPageBreak/>
        <w:t xml:space="preserve">операций будет минимальным. Поскольку способ вывозки древесины является основным определяющим признаком технологического процесса лесозаготовок, </w:t>
      </w:r>
      <w:r w:rsidRPr="00D603FF">
        <w:rPr>
          <w:sz w:val="28"/>
          <w:szCs w:val="28"/>
          <w:u w:val="single"/>
        </w:rPr>
        <w:t>в качестве признака, определяющего тип технологического процесса лесосечных работ, принят вид древесины, погружаемый на лесовозный транспорт.</w:t>
      </w:r>
      <w:r>
        <w:rPr>
          <w:sz w:val="28"/>
          <w:szCs w:val="28"/>
          <w:u w:val="single"/>
        </w:rPr>
        <w:t xml:space="preserve"> </w:t>
      </w:r>
    </w:p>
    <w:p w:rsidR="00A91C21" w:rsidRDefault="00A91C21" w:rsidP="00A91C21">
      <w:pPr>
        <w:widowControl w:val="0"/>
        <w:ind w:firstLine="709"/>
        <w:jc w:val="both"/>
        <w:rPr>
          <w:sz w:val="28"/>
          <w:szCs w:val="28"/>
        </w:rPr>
      </w:pPr>
      <w:r>
        <w:rPr>
          <w:sz w:val="28"/>
          <w:szCs w:val="28"/>
        </w:rPr>
        <w:t>Древесина с лесосеки может вывозиться сортиментами, хлыстами, деревьями, в виде технологической щепы и частями деревьев. Таким образом, возможны следующие пять типов технологических процессов лесосечных работ.</w:t>
      </w:r>
    </w:p>
    <w:p w:rsidR="00A91C21" w:rsidRDefault="00A91C21" w:rsidP="00A91C21">
      <w:pPr>
        <w:pStyle w:val="3"/>
        <w:jc w:val="left"/>
        <w:rPr>
          <w:b w:val="0"/>
          <w:szCs w:val="28"/>
        </w:rPr>
      </w:pPr>
    </w:p>
    <w:p w:rsidR="00A91C21" w:rsidRPr="00A91C21" w:rsidRDefault="00A91C21" w:rsidP="00A91C21">
      <w:pPr>
        <w:pStyle w:val="3"/>
        <w:jc w:val="left"/>
        <w:rPr>
          <w:szCs w:val="28"/>
        </w:rPr>
      </w:pPr>
      <w:r w:rsidRPr="00A91C21">
        <w:rPr>
          <w:szCs w:val="28"/>
        </w:rPr>
        <w:t>4. Типы технологических процессов лесосечных</w:t>
      </w:r>
      <w:r w:rsidRPr="00A91C21">
        <w:t xml:space="preserve"> работ</w:t>
      </w:r>
    </w:p>
    <w:p w:rsidR="007C73B8" w:rsidRPr="007C73B8" w:rsidRDefault="007C73B8" w:rsidP="007C73B8">
      <w:pPr>
        <w:rPr>
          <w:b/>
          <w:bCs/>
          <w:iCs/>
          <w:sz w:val="28"/>
          <w:szCs w:val="28"/>
        </w:rPr>
      </w:pPr>
    </w:p>
    <w:p w:rsidR="00A91C21" w:rsidRDefault="00A91C21" w:rsidP="00A91C21">
      <w:pPr>
        <w:widowControl w:val="0"/>
        <w:ind w:firstLine="709"/>
        <w:jc w:val="both"/>
        <w:rPr>
          <w:sz w:val="28"/>
          <w:szCs w:val="28"/>
        </w:rPr>
      </w:pPr>
      <w:r w:rsidRPr="00A91C21">
        <w:rPr>
          <w:i/>
          <w:sz w:val="28"/>
          <w:szCs w:val="28"/>
        </w:rPr>
        <w:t>Технологическим процессом 1-го типа</w:t>
      </w:r>
      <w:r>
        <w:rPr>
          <w:sz w:val="28"/>
          <w:szCs w:val="28"/>
        </w:rPr>
        <w:t xml:space="preserve"> предусматривается заготовка на лесосеке сортиментов и погрузка их на лесовозный транспорт. Он был наиболее распространен до 1950 года. При использовании традиционной лесозаготовительной техники такой технологический процесс имеет ряд существенных недостатков, основными из которых являются большая трудоемкость лесосечных работ и необходимость ежедневно доставлять на лесосеку значительное количество рабочих. В этой связи удельный вес  заготовки сортиментов на лесосеках пока что незначительный  и применяется она в основном при вывозке сортиментов на временные или с небольшим грузооборотом нижние склады, при доставке сортиментов непосредственно потребителям, а также при ограничениях по дорожным условиям. Однако в  связи с созданием и внедрением в производство высокопроизводительных сучкорезно-раскряжевочных машин (</w:t>
      </w:r>
      <w:proofErr w:type="spellStart"/>
      <w:r>
        <w:rPr>
          <w:sz w:val="28"/>
          <w:szCs w:val="28"/>
        </w:rPr>
        <w:t>харвестеров</w:t>
      </w:r>
      <w:proofErr w:type="spellEnd"/>
      <w:r>
        <w:rPr>
          <w:sz w:val="28"/>
          <w:szCs w:val="28"/>
        </w:rPr>
        <w:t xml:space="preserve">) и заготовкой ограниченного числа сортиментов (2-4)  в последние годы удельный вес заготовки сортиментов на лесосеке начал возрастать и в ближайшем будущем получит более широкое применение </w:t>
      </w:r>
      <w:proofErr w:type="gramStart"/>
      <w:r>
        <w:rPr>
          <w:sz w:val="28"/>
          <w:szCs w:val="28"/>
        </w:rPr>
        <w:t>и</w:t>
      </w:r>
      <w:proofErr w:type="gramEnd"/>
      <w:r>
        <w:rPr>
          <w:sz w:val="28"/>
          <w:szCs w:val="28"/>
        </w:rPr>
        <w:t xml:space="preserve"> особенно при освоении небольших по размерам лесосек и доставке сортиментов непосредственно потребителям.</w:t>
      </w:r>
    </w:p>
    <w:p w:rsidR="00A91C21" w:rsidRDefault="00A91C21" w:rsidP="00A91C21">
      <w:pPr>
        <w:widowControl w:val="0"/>
        <w:ind w:firstLine="709"/>
        <w:jc w:val="both"/>
        <w:rPr>
          <w:sz w:val="28"/>
          <w:szCs w:val="28"/>
        </w:rPr>
      </w:pPr>
      <w:r>
        <w:rPr>
          <w:sz w:val="28"/>
          <w:szCs w:val="28"/>
        </w:rPr>
        <w:t>Разновидностью этого технологического процесса является процесс, предусматривающий заготовку сортиментов из комлевой части деревьев  и  технологической или топливной щепы из вершинной части деревьев без удаления сучьев. Такая технология лесосечных работ будет эффективна при  разработке тонкомерных насаждений (средний объем хлыста 0,14-0,17 м</w:t>
      </w:r>
      <w:r>
        <w:rPr>
          <w:sz w:val="28"/>
          <w:szCs w:val="28"/>
          <w:vertAlign w:val="superscript"/>
        </w:rPr>
        <w:t>3</w:t>
      </w:r>
      <w:r>
        <w:rPr>
          <w:sz w:val="28"/>
          <w:szCs w:val="28"/>
        </w:rPr>
        <w:t>) и является ресурсосберегающей, так как при этом используется и неликвидная часть деревьев (сучья, вершины).</w:t>
      </w:r>
    </w:p>
    <w:p w:rsidR="00A91C21" w:rsidRDefault="00A91C21" w:rsidP="00A91C21">
      <w:pPr>
        <w:widowControl w:val="0"/>
        <w:ind w:firstLine="709"/>
        <w:jc w:val="both"/>
        <w:rPr>
          <w:sz w:val="28"/>
          <w:szCs w:val="28"/>
        </w:rPr>
      </w:pPr>
      <w:r>
        <w:rPr>
          <w:sz w:val="28"/>
          <w:szCs w:val="28"/>
        </w:rPr>
        <w:t xml:space="preserve">По </w:t>
      </w:r>
      <w:r w:rsidRPr="00A91C21">
        <w:rPr>
          <w:i/>
          <w:sz w:val="28"/>
          <w:szCs w:val="28"/>
        </w:rPr>
        <w:t>технологическому процессу 2-го типа</w:t>
      </w:r>
      <w:r>
        <w:rPr>
          <w:sz w:val="28"/>
          <w:szCs w:val="28"/>
        </w:rPr>
        <w:t xml:space="preserve"> на лесосеке заготавливаются хлысты, которые затем грузятся на лесовозный транспорт и доставляются на нижний склад. Такой технологический процесс получил наибольшее применение. В Беларуси и странах СНГ более 60% древесины заготавливают и вывозят на нижний склад хлыстами. При вывозке хлыстов создаются условия для более рационального и полного их использования, уменьшается трудоемкость лесосечных работ благодаря переносу из лесосеки на нижний склад таких трудоемких операций, как сортировка и </w:t>
      </w:r>
      <w:proofErr w:type="spellStart"/>
      <w:r>
        <w:rPr>
          <w:sz w:val="28"/>
          <w:szCs w:val="28"/>
        </w:rPr>
        <w:t>штабелевка</w:t>
      </w:r>
      <w:proofErr w:type="spellEnd"/>
      <w:r>
        <w:rPr>
          <w:sz w:val="28"/>
          <w:szCs w:val="28"/>
        </w:rPr>
        <w:t xml:space="preserve"> </w:t>
      </w:r>
      <w:r>
        <w:rPr>
          <w:sz w:val="28"/>
          <w:szCs w:val="28"/>
        </w:rPr>
        <w:lastRenderedPageBreak/>
        <w:t>лесоматериалов.</w:t>
      </w:r>
    </w:p>
    <w:p w:rsidR="00A91C21" w:rsidRDefault="00A91C21" w:rsidP="00A91C21">
      <w:pPr>
        <w:widowControl w:val="0"/>
        <w:ind w:firstLine="709"/>
        <w:jc w:val="both"/>
        <w:rPr>
          <w:sz w:val="28"/>
          <w:szCs w:val="28"/>
        </w:rPr>
      </w:pPr>
      <w:r>
        <w:rPr>
          <w:sz w:val="28"/>
          <w:szCs w:val="28"/>
        </w:rPr>
        <w:t>Этот тип технологического процесса является прогрессивным, но не ресурсосберегающим, так как используется только ликвидная часть стволовой древесины, что составляет не более 65% биомассы дерева.</w:t>
      </w:r>
    </w:p>
    <w:p w:rsidR="00A91C21" w:rsidRDefault="00A91C21" w:rsidP="00A91C21">
      <w:pPr>
        <w:widowControl w:val="0"/>
        <w:ind w:firstLine="709"/>
        <w:jc w:val="both"/>
        <w:rPr>
          <w:sz w:val="28"/>
          <w:szCs w:val="28"/>
        </w:rPr>
      </w:pPr>
      <w:proofErr w:type="gramStart"/>
      <w:r>
        <w:rPr>
          <w:sz w:val="28"/>
          <w:szCs w:val="28"/>
        </w:rPr>
        <w:t>Разновидностью этого технологического процесса является процесс, по которому из деловых деревьев заготавливаются товарные хлысты, а из тонкомерных (</w:t>
      </w:r>
      <w:r>
        <w:rPr>
          <w:sz w:val="28"/>
          <w:szCs w:val="28"/>
          <w:lang w:val="en-US"/>
        </w:rPr>
        <w:t>d</w:t>
      </w:r>
      <w:r>
        <w:rPr>
          <w:sz w:val="28"/>
          <w:szCs w:val="28"/>
          <w:vertAlign w:val="subscript"/>
        </w:rPr>
        <w:t>1,3</w:t>
      </w:r>
      <w:r>
        <w:rPr>
          <w:sz w:val="28"/>
          <w:szCs w:val="28"/>
        </w:rPr>
        <w:t xml:space="preserve"> меньше или равен 13 см) и низкокачественных деревьев, не пригодных для заготовки деловых сортиментов, и сучьев и вершин, удаленных из деловых деревьев – технологическая или топливная щепа.</w:t>
      </w:r>
      <w:proofErr w:type="gramEnd"/>
      <w:r>
        <w:rPr>
          <w:sz w:val="28"/>
          <w:szCs w:val="28"/>
        </w:rPr>
        <w:t xml:space="preserve"> Этот вариант технологического процесса целесообразно применять при разработке разновозрастных, двухъярусных лесонасаждений. Такая технология позволяет более полно использовать отводимый в рубку лесосечный фонд и является ресурсосберегающей.</w:t>
      </w:r>
    </w:p>
    <w:p w:rsidR="00A91C21" w:rsidRDefault="00A91C21" w:rsidP="00A91C21">
      <w:pPr>
        <w:widowControl w:val="0"/>
        <w:ind w:firstLine="709"/>
        <w:jc w:val="both"/>
        <w:rPr>
          <w:sz w:val="28"/>
          <w:szCs w:val="28"/>
        </w:rPr>
      </w:pPr>
      <w:r w:rsidRPr="00A91C21">
        <w:rPr>
          <w:i/>
          <w:sz w:val="28"/>
          <w:szCs w:val="28"/>
        </w:rPr>
        <w:t>Технологическим процессом 3-го типа</w:t>
      </w:r>
      <w:r>
        <w:rPr>
          <w:sz w:val="28"/>
          <w:szCs w:val="28"/>
        </w:rPr>
        <w:t xml:space="preserve"> предусматривается заготовка на лесосеке деревьев и погрузка их на лесовозный транспорт. Он является наиболее прогрессивным и ресурсосберегающим, так как при таком технологическом процессе лесозаготовок создаются условия для комплексной механизации и автоматизации работ и применения высокопроизводительного оборудования на лесных складах, рационального и полного использования всех частей дерева: ствола, сучьев и вершин, древесной зелени. При заготовке и вывозке деревьев обеспечивается увеличение ресурсов древесного сырья без роста объемов лесозаготовок. Однако широкого применения этот тип технологического процесса пока не получил, так на многих нижних складах нет возможности использовать крону деревьев и в непосредственной близости от большинства ЛЗП отсутствуют потребители древесного сырья из сучьев, вершин, древесной зелени. Кроме того, при существующей технологии и механизации заготовки деревьев в большинстве случаев происходит загрязнение кроны минеральными примесями. Ее также желательно оставлять на лесосеках для удобрения бедных почв.</w:t>
      </w:r>
    </w:p>
    <w:p w:rsidR="00A91C21" w:rsidRDefault="00A91C21" w:rsidP="00A91C21">
      <w:pPr>
        <w:widowControl w:val="0"/>
        <w:ind w:firstLine="709"/>
        <w:jc w:val="both"/>
        <w:rPr>
          <w:sz w:val="28"/>
          <w:szCs w:val="28"/>
        </w:rPr>
      </w:pPr>
      <w:r w:rsidRPr="00A91C21">
        <w:rPr>
          <w:i/>
          <w:sz w:val="28"/>
          <w:szCs w:val="28"/>
        </w:rPr>
        <w:t>По технологическому процессу 4-го типа</w:t>
      </w:r>
      <w:r>
        <w:rPr>
          <w:sz w:val="28"/>
          <w:szCs w:val="28"/>
        </w:rPr>
        <w:t xml:space="preserve"> на лесосеке заготавливают из целых деревьев технологическую щепу и отгружают непосредственно потребителям. Такую технологию рекомендуется применять при разработке тонкомерных (объем хлыста до 0,13 м</w:t>
      </w:r>
      <w:r>
        <w:rPr>
          <w:sz w:val="28"/>
          <w:szCs w:val="28"/>
          <w:vertAlign w:val="superscript"/>
        </w:rPr>
        <w:t>3</w:t>
      </w:r>
      <w:r>
        <w:rPr>
          <w:sz w:val="28"/>
          <w:szCs w:val="28"/>
        </w:rPr>
        <w:t>) и низкотоварных насаждений, непригодных для выработки деловых лесоматериалов из стволовой древесины. Она  будет также эффективна при освоении лесосырьевых баз в зонах действия предприятий по глубокой химической и химико-механической переработке древесного сырья. Эта технология лесозаготовок является малоотходной, так как позволяет использовать всю надземную часть биомассы дерева. Однако она не получила широкого применения из-за специфических условий применения такой технологии.</w:t>
      </w:r>
    </w:p>
    <w:p w:rsidR="00A91C21" w:rsidRDefault="00A91C21" w:rsidP="00A91C21">
      <w:pPr>
        <w:widowControl w:val="0"/>
        <w:ind w:firstLine="709"/>
        <w:jc w:val="both"/>
        <w:rPr>
          <w:sz w:val="28"/>
          <w:szCs w:val="28"/>
        </w:rPr>
      </w:pPr>
      <w:r w:rsidRPr="00A91C21">
        <w:rPr>
          <w:i/>
          <w:sz w:val="28"/>
          <w:szCs w:val="28"/>
        </w:rPr>
        <w:t>Технологическим процессом 5-го типа</w:t>
      </w:r>
      <w:r>
        <w:rPr>
          <w:sz w:val="28"/>
          <w:szCs w:val="28"/>
        </w:rPr>
        <w:t xml:space="preserve"> предусматривается заготовка на лесосеке частей деревьев (сортиментов с кроной) и погрузка их на лесовозный транспорт для доставки на склад деревоперерабатывающего предприятия. При выгрузке на складе части деревьев сортируются на две </w:t>
      </w:r>
      <w:r>
        <w:rPr>
          <w:sz w:val="28"/>
          <w:szCs w:val="28"/>
        </w:rPr>
        <w:lastRenderedPageBreak/>
        <w:t xml:space="preserve">группы: в первую – части деревьев, пригодные для получения пиловочных бревен, балансов, а во вторую – вершинные и другие части деревьев, непригодные для получения названных сортиментов. Части деревьев первой </w:t>
      </w:r>
      <w:proofErr w:type="gramStart"/>
      <w:r>
        <w:rPr>
          <w:sz w:val="28"/>
          <w:szCs w:val="28"/>
        </w:rPr>
        <w:t>группы</w:t>
      </w:r>
      <w:proofErr w:type="gramEnd"/>
      <w:r>
        <w:rPr>
          <w:sz w:val="28"/>
          <w:szCs w:val="28"/>
        </w:rPr>
        <w:t xml:space="preserve"> затем подвергаются первичной обработке (обрезка сучьев и окорка) и далее поступают на переработку. Части деревьев второй группы, а также сучья и ветви от первой группы перерабатываются в топливную щепу. Этот технологический процесс апробирован и находит применение в Швеции. Он обеспечивает высокий выход деловой древесины и почти полное использование надземной части биомассы дерева, т.е. </w:t>
      </w:r>
      <w:proofErr w:type="gramStart"/>
      <w:r>
        <w:rPr>
          <w:sz w:val="28"/>
          <w:szCs w:val="28"/>
        </w:rPr>
        <w:t>малоотходным</w:t>
      </w:r>
      <w:proofErr w:type="gramEnd"/>
      <w:r>
        <w:rPr>
          <w:sz w:val="28"/>
          <w:szCs w:val="28"/>
        </w:rPr>
        <w:t>. Так, выход деловой древесины составляет 64-82%, а топливной щепы – 30-13% от исходного сырья.</w:t>
      </w:r>
    </w:p>
    <w:p w:rsidR="00A91C21" w:rsidRDefault="00A91C21" w:rsidP="00A91C21">
      <w:pPr>
        <w:widowControl w:val="0"/>
        <w:ind w:firstLine="709"/>
        <w:jc w:val="both"/>
        <w:rPr>
          <w:sz w:val="28"/>
          <w:szCs w:val="28"/>
        </w:rPr>
      </w:pPr>
      <w:r>
        <w:rPr>
          <w:sz w:val="28"/>
          <w:szCs w:val="28"/>
        </w:rPr>
        <w:t>Однако при применении этого технологического процесса из леса удаляется значительное количество питательных веществ и возможно повреждение грунта на волоках трелевочными машинами, так как нечем укреплять волоки.</w:t>
      </w:r>
    </w:p>
    <w:p w:rsidR="00A91C21" w:rsidRDefault="00A91C21" w:rsidP="00A91C21">
      <w:pPr>
        <w:widowControl w:val="0"/>
        <w:ind w:firstLine="709"/>
        <w:jc w:val="both"/>
        <w:rPr>
          <w:sz w:val="28"/>
          <w:szCs w:val="28"/>
        </w:rPr>
      </w:pPr>
      <w:r>
        <w:rPr>
          <w:sz w:val="28"/>
          <w:szCs w:val="28"/>
        </w:rPr>
        <w:t>В зависимости от состава операций на лесосечных работах, последовательности и места их выполнения (на лесосеке или верхнем складе) в каждом типе технологического процесса возможны несколько вариантов. Вариант технологического процесса лесосечных работ зависит в основном от почвенно-грунтовых условий, наличия на лесосеке жизнеспособного подроста хозяйственно ценных пород и его размеров, крупности насаждений, возможности безопасных и удобных условий труда рабочих и определяется местом выполнения таких операций, как очистка деревьев от сучьев и раскряжевка хлыстов.</w:t>
      </w:r>
    </w:p>
    <w:p w:rsidR="00A91C21" w:rsidRDefault="00A91C21" w:rsidP="00A91C21">
      <w:pPr>
        <w:widowControl w:val="0"/>
        <w:ind w:firstLine="709"/>
        <w:jc w:val="both"/>
        <w:rPr>
          <w:sz w:val="28"/>
          <w:szCs w:val="28"/>
        </w:rPr>
      </w:pPr>
      <w:r>
        <w:rPr>
          <w:sz w:val="28"/>
          <w:szCs w:val="28"/>
        </w:rPr>
        <w:t>В настоящее время в Беларуси, России и некоторых других странах СНГ лесосечные работы выполняются в следующих основных технологических вариантах:</w:t>
      </w:r>
    </w:p>
    <w:p w:rsidR="00A91C21" w:rsidRPr="00886F9B" w:rsidRDefault="00A91C21" w:rsidP="00A91C21">
      <w:pPr>
        <w:widowControl w:val="0"/>
        <w:ind w:firstLine="709"/>
        <w:jc w:val="both"/>
        <w:rPr>
          <w:sz w:val="28"/>
          <w:szCs w:val="28"/>
          <w:u w:val="single"/>
        </w:rPr>
      </w:pPr>
      <w:r w:rsidRPr="00886F9B">
        <w:rPr>
          <w:sz w:val="28"/>
          <w:szCs w:val="28"/>
          <w:u w:val="single"/>
        </w:rPr>
        <w:t>Заготовка деревьев:</w:t>
      </w:r>
    </w:p>
    <w:p w:rsidR="00A91C21" w:rsidRDefault="00A91C21" w:rsidP="00A91C21">
      <w:pPr>
        <w:widowControl w:val="0"/>
        <w:numPr>
          <w:ilvl w:val="0"/>
          <w:numId w:val="1"/>
        </w:numPr>
        <w:jc w:val="both"/>
        <w:rPr>
          <w:sz w:val="28"/>
          <w:szCs w:val="28"/>
        </w:rPr>
      </w:pPr>
      <w:r>
        <w:rPr>
          <w:sz w:val="28"/>
          <w:szCs w:val="28"/>
        </w:rPr>
        <w:t>валка деревьев  – трелевка деревьев – погрузка деревьев;</w:t>
      </w:r>
    </w:p>
    <w:p w:rsidR="00A91C21" w:rsidRPr="00886F9B" w:rsidRDefault="00A91C21" w:rsidP="00A91C21">
      <w:pPr>
        <w:widowControl w:val="0"/>
        <w:ind w:firstLine="709"/>
        <w:jc w:val="both"/>
        <w:rPr>
          <w:sz w:val="28"/>
          <w:szCs w:val="28"/>
          <w:u w:val="single"/>
        </w:rPr>
      </w:pPr>
      <w:r w:rsidRPr="00886F9B">
        <w:rPr>
          <w:sz w:val="28"/>
          <w:szCs w:val="28"/>
          <w:u w:val="single"/>
        </w:rPr>
        <w:t>Заготовка хлыстов:</w:t>
      </w:r>
    </w:p>
    <w:p w:rsidR="00A91C21" w:rsidRDefault="00A91C21" w:rsidP="00A91C21">
      <w:pPr>
        <w:widowControl w:val="0"/>
        <w:numPr>
          <w:ilvl w:val="0"/>
          <w:numId w:val="1"/>
        </w:numPr>
        <w:jc w:val="both"/>
        <w:rPr>
          <w:sz w:val="28"/>
          <w:szCs w:val="28"/>
        </w:rPr>
      </w:pPr>
      <w:r>
        <w:rPr>
          <w:sz w:val="28"/>
          <w:szCs w:val="28"/>
        </w:rPr>
        <w:t>валка деревьев – трелевка деревьев - обрезка сучьев</w:t>
      </w:r>
      <w:proofErr w:type="gramStart"/>
      <w:r>
        <w:rPr>
          <w:sz w:val="28"/>
          <w:szCs w:val="28"/>
        </w:rPr>
        <w:t xml:space="preserve"> –– </w:t>
      </w:r>
      <w:proofErr w:type="gramEnd"/>
      <w:r>
        <w:rPr>
          <w:sz w:val="28"/>
          <w:szCs w:val="28"/>
        </w:rPr>
        <w:t>погрузка хлыстов;</w:t>
      </w:r>
    </w:p>
    <w:p w:rsidR="00A91C21" w:rsidRDefault="00A91C21" w:rsidP="00A91C21">
      <w:pPr>
        <w:widowControl w:val="0"/>
        <w:numPr>
          <w:ilvl w:val="0"/>
          <w:numId w:val="1"/>
        </w:numPr>
        <w:jc w:val="both"/>
        <w:rPr>
          <w:sz w:val="28"/>
          <w:szCs w:val="28"/>
        </w:rPr>
      </w:pPr>
      <w:r>
        <w:rPr>
          <w:sz w:val="28"/>
          <w:szCs w:val="28"/>
        </w:rPr>
        <w:t>валка деревьев – обрезка сучьев – трелевка хлыстов – погрузка хлыстов;</w:t>
      </w:r>
    </w:p>
    <w:p w:rsidR="00A91C21" w:rsidRDefault="00A91C21" w:rsidP="00A91C21">
      <w:pPr>
        <w:widowControl w:val="0"/>
        <w:ind w:firstLine="709"/>
        <w:jc w:val="both"/>
        <w:rPr>
          <w:sz w:val="28"/>
          <w:szCs w:val="28"/>
          <w:u w:val="single"/>
        </w:rPr>
      </w:pPr>
      <w:r w:rsidRPr="00886F9B">
        <w:rPr>
          <w:sz w:val="28"/>
          <w:szCs w:val="28"/>
          <w:u w:val="single"/>
        </w:rPr>
        <w:t xml:space="preserve">Заготовка сортиментов: </w:t>
      </w:r>
    </w:p>
    <w:p w:rsidR="00A91C21" w:rsidRDefault="00A91C21" w:rsidP="00A91C21">
      <w:pPr>
        <w:widowControl w:val="0"/>
        <w:numPr>
          <w:ilvl w:val="0"/>
          <w:numId w:val="2"/>
        </w:numPr>
        <w:jc w:val="both"/>
        <w:rPr>
          <w:sz w:val="28"/>
          <w:szCs w:val="28"/>
        </w:rPr>
      </w:pPr>
      <w:r w:rsidRPr="00886F9B">
        <w:rPr>
          <w:sz w:val="28"/>
          <w:szCs w:val="28"/>
        </w:rPr>
        <w:t>валка деревьев – трелевка деревьев -  обрезка сучьев - раскряжевка хлыстов – погрузка сортиментов;</w:t>
      </w:r>
    </w:p>
    <w:p w:rsidR="00A91C21" w:rsidRDefault="00A91C21" w:rsidP="00A91C21">
      <w:pPr>
        <w:widowControl w:val="0"/>
        <w:numPr>
          <w:ilvl w:val="0"/>
          <w:numId w:val="2"/>
        </w:numPr>
        <w:jc w:val="both"/>
        <w:rPr>
          <w:sz w:val="28"/>
          <w:szCs w:val="28"/>
        </w:rPr>
      </w:pPr>
      <w:r>
        <w:rPr>
          <w:sz w:val="28"/>
          <w:szCs w:val="28"/>
        </w:rPr>
        <w:t>валка деревьев – обрезка сучьев – трелевка хлыстов - раскряжевка хлыстов – погрузка сортиментов;</w:t>
      </w:r>
    </w:p>
    <w:p w:rsidR="00A91C21" w:rsidRPr="00886F9B" w:rsidRDefault="00A91C21" w:rsidP="00A91C21">
      <w:pPr>
        <w:widowControl w:val="0"/>
        <w:numPr>
          <w:ilvl w:val="0"/>
          <w:numId w:val="2"/>
        </w:numPr>
        <w:jc w:val="both"/>
        <w:rPr>
          <w:sz w:val="28"/>
          <w:szCs w:val="28"/>
        </w:rPr>
      </w:pPr>
      <w:r>
        <w:rPr>
          <w:sz w:val="28"/>
          <w:szCs w:val="28"/>
        </w:rPr>
        <w:t>валка деревьев  - обрезка сучьев – раскряжевка хлыстов - трелевка сортиментов – погрузка сортиментов.</w:t>
      </w:r>
    </w:p>
    <w:p w:rsidR="00A91C21" w:rsidRDefault="00A91C21" w:rsidP="00A91C21">
      <w:pPr>
        <w:widowControl w:val="0"/>
        <w:ind w:firstLine="709"/>
        <w:jc w:val="both"/>
        <w:rPr>
          <w:sz w:val="28"/>
          <w:szCs w:val="28"/>
        </w:rPr>
      </w:pPr>
      <w:r>
        <w:rPr>
          <w:sz w:val="28"/>
          <w:szCs w:val="28"/>
        </w:rPr>
        <w:t xml:space="preserve">Следует отметить, что сортировка и </w:t>
      </w:r>
      <w:proofErr w:type="spellStart"/>
      <w:r>
        <w:rPr>
          <w:sz w:val="28"/>
          <w:szCs w:val="28"/>
        </w:rPr>
        <w:t>штабелевка</w:t>
      </w:r>
      <w:proofErr w:type="spellEnd"/>
      <w:r>
        <w:rPr>
          <w:sz w:val="28"/>
          <w:szCs w:val="28"/>
        </w:rPr>
        <w:t xml:space="preserve"> не являются обязательными операциями в технологическом процессе и выполняются по мере необходимости.</w:t>
      </w:r>
    </w:p>
    <w:p w:rsidR="00A91C21" w:rsidRDefault="00A91C21" w:rsidP="00A91C21">
      <w:pPr>
        <w:widowControl w:val="0"/>
        <w:ind w:firstLine="709"/>
        <w:jc w:val="both"/>
        <w:rPr>
          <w:sz w:val="28"/>
          <w:szCs w:val="28"/>
        </w:rPr>
      </w:pPr>
      <w:r>
        <w:rPr>
          <w:sz w:val="28"/>
          <w:szCs w:val="28"/>
        </w:rPr>
        <w:lastRenderedPageBreak/>
        <w:t xml:space="preserve">Технология, принятая для разработки лесосеки, должна обеспечивать высокую устойчивую производительность машин и труда рабочих с минимальными затратами средств и труда при соблюдении требований безопасности и условий охраны окружающей среда, а также </w:t>
      </w:r>
      <w:proofErr w:type="spellStart"/>
      <w:r>
        <w:rPr>
          <w:sz w:val="28"/>
          <w:szCs w:val="28"/>
        </w:rPr>
        <w:t>лесоводственных</w:t>
      </w:r>
      <w:proofErr w:type="spellEnd"/>
      <w:r>
        <w:rPr>
          <w:sz w:val="28"/>
          <w:szCs w:val="28"/>
        </w:rPr>
        <w:t xml:space="preserve"> требований.</w:t>
      </w:r>
    </w:p>
    <w:p w:rsidR="00A91C21" w:rsidRPr="005700C8" w:rsidRDefault="00A91C21" w:rsidP="00A91C21">
      <w:pPr>
        <w:widowControl w:val="0"/>
        <w:ind w:firstLine="709"/>
        <w:jc w:val="both"/>
        <w:rPr>
          <w:sz w:val="28"/>
          <w:szCs w:val="28"/>
        </w:rPr>
      </w:pPr>
      <w:r>
        <w:rPr>
          <w:sz w:val="28"/>
          <w:szCs w:val="28"/>
        </w:rPr>
        <w:t xml:space="preserve">После приемки работ по отводу участков для проведения рубок составляется технологическая карта, в которой указывается характеристика насаждений, вид рубки, технология работ, способы трелевки древесины и очистка мест рубок, обеспечивающие безопасные условия </w:t>
      </w:r>
      <w:proofErr w:type="gramStart"/>
      <w:r>
        <w:rPr>
          <w:sz w:val="28"/>
          <w:szCs w:val="28"/>
        </w:rPr>
        <w:t>работающим</w:t>
      </w:r>
      <w:proofErr w:type="gramEnd"/>
      <w:r>
        <w:rPr>
          <w:sz w:val="28"/>
          <w:szCs w:val="28"/>
        </w:rPr>
        <w:t>, требования по сохранению не подлежащих рубке деревьев и лесной среды, технико-экономические и другие показатели. На схеме участка указывается размещение погрузочных пунктов, магистральных и пасечных технологических коридоров.</w:t>
      </w:r>
    </w:p>
    <w:p w:rsidR="00215ECA" w:rsidRPr="003B6B02" w:rsidRDefault="00215ECA" w:rsidP="00FE3025">
      <w:pPr>
        <w:rPr>
          <w:b/>
          <w:sz w:val="28"/>
          <w:szCs w:val="28"/>
        </w:rPr>
      </w:pPr>
    </w:p>
    <w:sectPr w:rsidR="00215ECA" w:rsidRPr="003B6B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C5C0D"/>
    <w:multiLevelType w:val="hybridMultilevel"/>
    <w:tmpl w:val="49A6F64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1F744F09"/>
    <w:multiLevelType w:val="hybridMultilevel"/>
    <w:tmpl w:val="C4A0DB3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697"/>
    <w:rsid w:val="00045ACB"/>
    <w:rsid w:val="0007518B"/>
    <w:rsid w:val="000B13A2"/>
    <w:rsid w:val="00174CE9"/>
    <w:rsid w:val="00215ECA"/>
    <w:rsid w:val="00232292"/>
    <w:rsid w:val="002E3250"/>
    <w:rsid w:val="003B6B02"/>
    <w:rsid w:val="0045643A"/>
    <w:rsid w:val="00467CD0"/>
    <w:rsid w:val="004B2E1F"/>
    <w:rsid w:val="004F04E0"/>
    <w:rsid w:val="0053036C"/>
    <w:rsid w:val="005F7821"/>
    <w:rsid w:val="006C5E76"/>
    <w:rsid w:val="006D3E58"/>
    <w:rsid w:val="007A5D2C"/>
    <w:rsid w:val="007C73B8"/>
    <w:rsid w:val="00817BBB"/>
    <w:rsid w:val="008B627A"/>
    <w:rsid w:val="00A718E5"/>
    <w:rsid w:val="00A91C21"/>
    <w:rsid w:val="00B113DC"/>
    <w:rsid w:val="00B47C54"/>
    <w:rsid w:val="00B51FF8"/>
    <w:rsid w:val="00BD031A"/>
    <w:rsid w:val="00BF7535"/>
    <w:rsid w:val="00D92CC7"/>
    <w:rsid w:val="00E63697"/>
    <w:rsid w:val="00EC6370"/>
    <w:rsid w:val="00F040F2"/>
    <w:rsid w:val="00F52EA6"/>
    <w:rsid w:val="00FB2FBE"/>
    <w:rsid w:val="00FE30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CD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467CD0"/>
    <w:pPr>
      <w:keepNext/>
      <w:jc w:val="center"/>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67CD0"/>
    <w:rPr>
      <w:rFonts w:ascii="Times New Roman" w:eastAsia="Times New Roman" w:hAnsi="Times New Roman" w:cs="Times New Roman"/>
      <w:b/>
      <w:bCs/>
      <w:sz w:val="28"/>
      <w:szCs w:val="24"/>
      <w:lang w:eastAsia="ru-RU"/>
    </w:rPr>
  </w:style>
  <w:style w:type="character" w:customStyle="1" w:styleId="a3">
    <w:name w:val="Основной текст_"/>
    <w:link w:val="1"/>
    <w:rsid w:val="003B6B02"/>
    <w:rPr>
      <w:rFonts w:ascii="Times New Roman" w:eastAsia="Times New Roman" w:hAnsi="Times New Roman"/>
      <w:sz w:val="18"/>
      <w:szCs w:val="18"/>
      <w:shd w:val="clear" w:color="auto" w:fill="FFFFFF"/>
    </w:rPr>
  </w:style>
  <w:style w:type="paragraph" w:customStyle="1" w:styleId="1">
    <w:name w:val="Основной текст1"/>
    <w:basedOn w:val="a"/>
    <w:link w:val="a3"/>
    <w:rsid w:val="003B6B02"/>
    <w:pPr>
      <w:widowControl w:val="0"/>
      <w:shd w:val="clear" w:color="auto" w:fill="FFFFFF"/>
      <w:spacing w:line="211" w:lineRule="exact"/>
      <w:jc w:val="both"/>
    </w:pPr>
    <w:rPr>
      <w:rFonts w:cstheme="minorBidi"/>
      <w:sz w:val="18"/>
      <w:szCs w:val="18"/>
      <w:lang w:eastAsia="en-US"/>
    </w:rPr>
  </w:style>
  <w:style w:type="paragraph" w:styleId="31">
    <w:name w:val="Body Text Indent 3"/>
    <w:basedOn w:val="a"/>
    <w:link w:val="32"/>
    <w:rsid w:val="007C73B8"/>
    <w:pPr>
      <w:spacing w:before="100" w:beforeAutospacing="1" w:after="100" w:afterAutospacing="1"/>
    </w:pPr>
  </w:style>
  <w:style w:type="character" w:customStyle="1" w:styleId="32">
    <w:name w:val="Основной текст с отступом 3 Знак"/>
    <w:basedOn w:val="a0"/>
    <w:link w:val="31"/>
    <w:rsid w:val="007C73B8"/>
    <w:rPr>
      <w:rFonts w:ascii="Times New Roman" w:eastAsia="Times New Roman" w:hAnsi="Times New Roman" w:cs="Times New Roman"/>
      <w:sz w:val="24"/>
      <w:szCs w:val="24"/>
      <w:lang w:eastAsia="ru-RU"/>
    </w:rPr>
  </w:style>
  <w:style w:type="paragraph" w:customStyle="1" w:styleId="point">
    <w:name w:val="point"/>
    <w:basedOn w:val="a"/>
    <w:rsid w:val="004B2E1F"/>
    <w:pPr>
      <w:spacing w:before="100" w:beforeAutospacing="1" w:after="100" w:afterAutospacing="1"/>
    </w:pPr>
  </w:style>
  <w:style w:type="character" w:customStyle="1" w:styleId="qfztst1">
    <w:name w:val="qfztst1"/>
    <w:rsid w:val="004B2E1F"/>
    <w:rPr>
      <w:rFonts w:ascii="Arial" w:hAnsi="Arial" w:cs="Arial" w:hint="default"/>
      <w:sz w:val="18"/>
      <w:szCs w:val="18"/>
    </w:rPr>
  </w:style>
  <w:style w:type="paragraph" w:styleId="a4">
    <w:name w:val="Body Text Indent"/>
    <w:basedOn w:val="a"/>
    <w:link w:val="a5"/>
    <w:uiPriority w:val="99"/>
    <w:semiHidden/>
    <w:unhideWhenUsed/>
    <w:rsid w:val="00B51FF8"/>
    <w:pPr>
      <w:spacing w:after="120"/>
      <w:ind w:left="283"/>
    </w:pPr>
  </w:style>
  <w:style w:type="character" w:customStyle="1" w:styleId="a5">
    <w:name w:val="Основной текст с отступом Знак"/>
    <w:basedOn w:val="a0"/>
    <w:link w:val="a4"/>
    <w:uiPriority w:val="99"/>
    <w:semiHidden/>
    <w:rsid w:val="00B51FF8"/>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045ACB"/>
    <w:pPr>
      <w:spacing w:after="120"/>
    </w:pPr>
  </w:style>
  <w:style w:type="character" w:customStyle="1" w:styleId="a7">
    <w:name w:val="Основной текст Знак"/>
    <w:basedOn w:val="a0"/>
    <w:link w:val="a6"/>
    <w:uiPriority w:val="99"/>
    <w:semiHidden/>
    <w:rsid w:val="00045AC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CD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467CD0"/>
    <w:pPr>
      <w:keepNext/>
      <w:jc w:val="center"/>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67CD0"/>
    <w:rPr>
      <w:rFonts w:ascii="Times New Roman" w:eastAsia="Times New Roman" w:hAnsi="Times New Roman" w:cs="Times New Roman"/>
      <w:b/>
      <w:bCs/>
      <w:sz w:val="28"/>
      <w:szCs w:val="24"/>
      <w:lang w:eastAsia="ru-RU"/>
    </w:rPr>
  </w:style>
  <w:style w:type="character" w:customStyle="1" w:styleId="a3">
    <w:name w:val="Основной текст_"/>
    <w:link w:val="1"/>
    <w:rsid w:val="003B6B02"/>
    <w:rPr>
      <w:rFonts w:ascii="Times New Roman" w:eastAsia="Times New Roman" w:hAnsi="Times New Roman"/>
      <w:sz w:val="18"/>
      <w:szCs w:val="18"/>
      <w:shd w:val="clear" w:color="auto" w:fill="FFFFFF"/>
    </w:rPr>
  </w:style>
  <w:style w:type="paragraph" w:customStyle="1" w:styleId="1">
    <w:name w:val="Основной текст1"/>
    <w:basedOn w:val="a"/>
    <w:link w:val="a3"/>
    <w:rsid w:val="003B6B02"/>
    <w:pPr>
      <w:widowControl w:val="0"/>
      <w:shd w:val="clear" w:color="auto" w:fill="FFFFFF"/>
      <w:spacing w:line="211" w:lineRule="exact"/>
      <w:jc w:val="both"/>
    </w:pPr>
    <w:rPr>
      <w:rFonts w:cstheme="minorBidi"/>
      <w:sz w:val="18"/>
      <w:szCs w:val="18"/>
      <w:lang w:eastAsia="en-US"/>
    </w:rPr>
  </w:style>
  <w:style w:type="paragraph" w:styleId="31">
    <w:name w:val="Body Text Indent 3"/>
    <w:basedOn w:val="a"/>
    <w:link w:val="32"/>
    <w:rsid w:val="007C73B8"/>
    <w:pPr>
      <w:spacing w:before="100" w:beforeAutospacing="1" w:after="100" w:afterAutospacing="1"/>
    </w:pPr>
  </w:style>
  <w:style w:type="character" w:customStyle="1" w:styleId="32">
    <w:name w:val="Основной текст с отступом 3 Знак"/>
    <w:basedOn w:val="a0"/>
    <w:link w:val="31"/>
    <w:rsid w:val="007C73B8"/>
    <w:rPr>
      <w:rFonts w:ascii="Times New Roman" w:eastAsia="Times New Roman" w:hAnsi="Times New Roman" w:cs="Times New Roman"/>
      <w:sz w:val="24"/>
      <w:szCs w:val="24"/>
      <w:lang w:eastAsia="ru-RU"/>
    </w:rPr>
  </w:style>
  <w:style w:type="paragraph" w:customStyle="1" w:styleId="point">
    <w:name w:val="point"/>
    <w:basedOn w:val="a"/>
    <w:rsid w:val="004B2E1F"/>
    <w:pPr>
      <w:spacing w:before="100" w:beforeAutospacing="1" w:after="100" w:afterAutospacing="1"/>
    </w:pPr>
  </w:style>
  <w:style w:type="character" w:customStyle="1" w:styleId="qfztst1">
    <w:name w:val="qfztst1"/>
    <w:rsid w:val="004B2E1F"/>
    <w:rPr>
      <w:rFonts w:ascii="Arial" w:hAnsi="Arial" w:cs="Arial" w:hint="default"/>
      <w:sz w:val="18"/>
      <w:szCs w:val="18"/>
    </w:rPr>
  </w:style>
  <w:style w:type="paragraph" w:styleId="a4">
    <w:name w:val="Body Text Indent"/>
    <w:basedOn w:val="a"/>
    <w:link w:val="a5"/>
    <w:uiPriority w:val="99"/>
    <w:semiHidden/>
    <w:unhideWhenUsed/>
    <w:rsid w:val="00B51FF8"/>
    <w:pPr>
      <w:spacing w:after="120"/>
      <w:ind w:left="283"/>
    </w:pPr>
  </w:style>
  <w:style w:type="character" w:customStyle="1" w:styleId="a5">
    <w:name w:val="Основной текст с отступом Знак"/>
    <w:basedOn w:val="a0"/>
    <w:link w:val="a4"/>
    <w:uiPriority w:val="99"/>
    <w:semiHidden/>
    <w:rsid w:val="00B51FF8"/>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045ACB"/>
    <w:pPr>
      <w:spacing w:after="120"/>
    </w:pPr>
  </w:style>
  <w:style w:type="character" w:customStyle="1" w:styleId="a7">
    <w:name w:val="Основной текст Знак"/>
    <w:basedOn w:val="a0"/>
    <w:link w:val="a6"/>
    <w:uiPriority w:val="99"/>
    <w:semiHidden/>
    <w:rsid w:val="00045AC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8</Pages>
  <Words>2694</Words>
  <Characters>15361</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 Lazareva</dc:creator>
  <cp:lastModifiedBy>Marina Lazareva</cp:lastModifiedBy>
  <cp:revision>7</cp:revision>
  <dcterms:created xsi:type="dcterms:W3CDTF">2018-03-02T13:27:00Z</dcterms:created>
  <dcterms:modified xsi:type="dcterms:W3CDTF">2018-05-11T13:20:00Z</dcterms:modified>
</cp:coreProperties>
</file>